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EE" w:rsidRPr="009541E4" w:rsidRDefault="002F23EE" w:rsidP="002F23EE">
      <w:pPr>
        <w:keepNext/>
        <w:keepLines/>
        <w:widowControl w:val="0"/>
        <w:suppressLineNumbers/>
        <w:suppressAutoHyphens/>
        <w:ind w:left="4820"/>
        <w:jc w:val="center"/>
        <w:rPr>
          <w:iCs/>
          <w:sz w:val="28"/>
          <w:szCs w:val="28"/>
        </w:rPr>
      </w:pPr>
      <w:r w:rsidRPr="009541E4">
        <w:rPr>
          <w:iCs/>
          <w:sz w:val="28"/>
          <w:szCs w:val="28"/>
        </w:rPr>
        <w:t>УТВЕРЖДАЮ:</w:t>
      </w:r>
    </w:p>
    <w:p w:rsidR="002F23EE" w:rsidRPr="009541E4" w:rsidRDefault="002F23EE" w:rsidP="002F23EE">
      <w:pPr>
        <w:keepNext/>
        <w:keepLines/>
        <w:widowControl w:val="0"/>
        <w:suppressLineNumbers/>
        <w:suppressAutoHyphens/>
        <w:ind w:left="4820"/>
        <w:jc w:val="center"/>
        <w:rPr>
          <w:iCs/>
          <w:sz w:val="28"/>
          <w:szCs w:val="28"/>
        </w:rPr>
      </w:pPr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Заместитель руководителя</w:t>
      </w:r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Федерального агентства</w:t>
      </w:r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по поставкам вооружения,</w:t>
      </w:r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военной, специальной техники</w:t>
      </w:r>
    </w:p>
    <w:p w:rsidR="0055140A" w:rsidRPr="0055140A" w:rsidRDefault="0055140A" w:rsidP="0055140A">
      <w:pPr>
        <w:spacing w:line="276" w:lineRule="auto"/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и материальных средств</w:t>
      </w:r>
    </w:p>
    <w:p w:rsidR="0055140A" w:rsidRPr="0055140A" w:rsidRDefault="0055140A" w:rsidP="0055140A">
      <w:pPr>
        <w:spacing w:line="276" w:lineRule="auto"/>
        <w:ind w:left="5103"/>
        <w:jc w:val="center"/>
        <w:rPr>
          <w:iCs/>
          <w:sz w:val="28"/>
          <w:szCs w:val="28"/>
        </w:rPr>
      </w:pPr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  <w:r w:rsidRPr="0055140A">
        <w:rPr>
          <w:iCs/>
          <w:sz w:val="28"/>
          <w:szCs w:val="28"/>
        </w:rPr>
        <w:t>________________</w:t>
      </w:r>
      <w:proofErr w:type="spellStart"/>
      <w:r w:rsidRPr="0055140A">
        <w:rPr>
          <w:iCs/>
          <w:sz w:val="28"/>
          <w:szCs w:val="28"/>
        </w:rPr>
        <w:t>С.В.Аникин</w:t>
      </w:r>
      <w:proofErr w:type="spellEnd"/>
    </w:p>
    <w:p w:rsidR="0055140A" w:rsidRPr="0055140A" w:rsidRDefault="0055140A" w:rsidP="0055140A">
      <w:pPr>
        <w:ind w:left="5103"/>
        <w:jc w:val="center"/>
        <w:rPr>
          <w:iCs/>
          <w:sz w:val="28"/>
          <w:szCs w:val="28"/>
        </w:rPr>
      </w:pPr>
    </w:p>
    <w:p w:rsidR="0055140A" w:rsidRPr="009F6E49" w:rsidRDefault="0055140A" w:rsidP="0055140A">
      <w:pPr>
        <w:keepNext/>
        <w:keepLines/>
        <w:widowControl w:val="0"/>
        <w:suppressLineNumbers/>
        <w:suppressAutoHyphens/>
        <w:ind w:left="5103"/>
        <w:jc w:val="center"/>
        <w:rPr>
          <w:iCs/>
          <w:sz w:val="28"/>
          <w:szCs w:val="28"/>
          <w:u w:val="single"/>
        </w:rPr>
      </w:pPr>
      <w:r w:rsidRPr="009F6E49">
        <w:rPr>
          <w:iCs/>
          <w:sz w:val="28"/>
          <w:szCs w:val="28"/>
          <w:u w:val="single"/>
        </w:rPr>
        <w:t>«</w:t>
      </w:r>
      <w:r w:rsidR="009F6E49" w:rsidRPr="009F6E49">
        <w:rPr>
          <w:iCs/>
          <w:sz w:val="28"/>
          <w:szCs w:val="28"/>
          <w:u w:val="single"/>
        </w:rPr>
        <w:t>09</w:t>
      </w:r>
      <w:r w:rsidRPr="009F6E49">
        <w:rPr>
          <w:iCs/>
          <w:sz w:val="28"/>
          <w:szCs w:val="28"/>
          <w:u w:val="single"/>
        </w:rPr>
        <w:t xml:space="preserve">» </w:t>
      </w:r>
      <w:r w:rsidR="009F6E49" w:rsidRPr="009F6E49">
        <w:rPr>
          <w:iCs/>
          <w:sz w:val="28"/>
          <w:szCs w:val="28"/>
          <w:u w:val="single"/>
        </w:rPr>
        <w:t xml:space="preserve">   января  </w:t>
      </w:r>
      <w:r w:rsidRPr="009F6E49">
        <w:rPr>
          <w:iCs/>
          <w:sz w:val="28"/>
          <w:szCs w:val="28"/>
          <w:u w:val="single"/>
        </w:rPr>
        <w:t xml:space="preserve"> 201</w:t>
      </w:r>
      <w:r w:rsidR="00CA4D5E" w:rsidRPr="009F6E49">
        <w:rPr>
          <w:iCs/>
          <w:sz w:val="28"/>
          <w:szCs w:val="28"/>
          <w:u w:val="single"/>
        </w:rPr>
        <w:t>4</w:t>
      </w:r>
      <w:r w:rsidRPr="009F6E49">
        <w:rPr>
          <w:iCs/>
          <w:sz w:val="28"/>
          <w:szCs w:val="28"/>
          <w:u w:val="single"/>
        </w:rPr>
        <w:t xml:space="preserve"> г.</w:t>
      </w:r>
    </w:p>
    <w:p w:rsidR="00337BE5" w:rsidRPr="009541E4" w:rsidRDefault="00337BE5" w:rsidP="00337BE5">
      <w:pPr>
        <w:pStyle w:val="c-number"/>
        <w:spacing w:before="0"/>
        <w:ind w:left="4820"/>
        <w:rPr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6641CC" w:rsidRPr="009541E4" w:rsidRDefault="00337BE5" w:rsidP="00337BE5">
      <w:pPr>
        <w:jc w:val="center"/>
        <w:rPr>
          <w:b/>
          <w:bCs/>
          <w:sz w:val="28"/>
          <w:szCs w:val="28"/>
        </w:rPr>
      </w:pPr>
      <w:r w:rsidRPr="009541E4">
        <w:rPr>
          <w:b/>
          <w:bCs/>
          <w:sz w:val="28"/>
          <w:szCs w:val="28"/>
        </w:rPr>
        <w:t>И</w:t>
      </w:r>
      <w:r w:rsidR="006641CC" w:rsidRPr="009541E4">
        <w:rPr>
          <w:b/>
          <w:bCs/>
          <w:sz w:val="28"/>
          <w:szCs w:val="28"/>
        </w:rPr>
        <w:t>зменения</w:t>
      </w:r>
      <w:r w:rsidRPr="009541E4">
        <w:rPr>
          <w:b/>
          <w:bCs/>
          <w:sz w:val="28"/>
          <w:szCs w:val="28"/>
        </w:rPr>
        <w:t xml:space="preserve"> </w:t>
      </w:r>
      <w:r w:rsidR="006641CC" w:rsidRPr="009541E4">
        <w:rPr>
          <w:b/>
          <w:bCs/>
          <w:sz w:val="28"/>
          <w:szCs w:val="28"/>
        </w:rPr>
        <w:t xml:space="preserve">в </w:t>
      </w:r>
      <w:r w:rsidR="00D25A71" w:rsidRPr="009541E4">
        <w:rPr>
          <w:b/>
          <w:bCs/>
          <w:sz w:val="28"/>
          <w:szCs w:val="28"/>
        </w:rPr>
        <w:t xml:space="preserve">извещение и </w:t>
      </w:r>
      <w:r w:rsidR="006641CC" w:rsidRPr="009541E4">
        <w:rPr>
          <w:b/>
          <w:bCs/>
          <w:sz w:val="28"/>
          <w:szCs w:val="28"/>
        </w:rPr>
        <w:t xml:space="preserve">документацию </w:t>
      </w:r>
    </w:p>
    <w:p w:rsidR="00046B06" w:rsidRDefault="0055140A" w:rsidP="00046B06">
      <w:pPr>
        <w:jc w:val="center"/>
        <w:rPr>
          <w:b/>
          <w:bCs/>
          <w:sz w:val="28"/>
          <w:szCs w:val="28"/>
        </w:rPr>
      </w:pPr>
      <w:r w:rsidRPr="0055140A">
        <w:rPr>
          <w:b/>
          <w:bCs/>
          <w:sz w:val="28"/>
          <w:szCs w:val="28"/>
        </w:rPr>
        <w:t xml:space="preserve">об открытом аукционе в электронной форме </w:t>
      </w:r>
    </w:p>
    <w:p w:rsidR="00337BE5" w:rsidRPr="009541E4" w:rsidRDefault="003C0AA7" w:rsidP="0055140A">
      <w:pPr>
        <w:jc w:val="center"/>
        <w:rPr>
          <w:rFonts w:ascii="Arial" w:hAnsi="Arial" w:cs="Arial"/>
          <w:bCs/>
          <w:sz w:val="28"/>
          <w:szCs w:val="28"/>
        </w:rPr>
      </w:pPr>
      <w:r w:rsidRPr="003C0AA7">
        <w:rPr>
          <w:b/>
          <w:bCs/>
          <w:sz w:val="28"/>
          <w:szCs w:val="28"/>
        </w:rPr>
        <w:t xml:space="preserve">на поставку </w:t>
      </w:r>
      <w:r w:rsidR="00CA4D5E" w:rsidRPr="00CA4D5E">
        <w:rPr>
          <w:b/>
          <w:bCs/>
          <w:sz w:val="28"/>
          <w:szCs w:val="28"/>
        </w:rPr>
        <w:t>грузовых автомобилей Урал 43206-0651 с оборудованием под изделие 2Б11 на колесном ходу 2Л81 для нужд Министерства внутренних дел Российской Федерации</w:t>
      </w:r>
      <w:r w:rsidRPr="003C0AA7">
        <w:rPr>
          <w:b/>
          <w:bCs/>
          <w:sz w:val="28"/>
          <w:szCs w:val="28"/>
        </w:rPr>
        <w:t xml:space="preserve">  </w:t>
      </w:r>
    </w:p>
    <w:p w:rsidR="00337BE5" w:rsidRPr="009541E4" w:rsidRDefault="00337BE5" w:rsidP="00337BE5">
      <w:pPr>
        <w:jc w:val="center"/>
        <w:rPr>
          <w:rFonts w:ascii="Arial" w:hAnsi="Arial" w:cs="Arial"/>
          <w:bCs/>
          <w:sz w:val="28"/>
          <w:szCs w:val="28"/>
        </w:rPr>
      </w:pPr>
    </w:p>
    <w:p w:rsidR="00337BE5" w:rsidRPr="009541E4" w:rsidRDefault="00337BE5" w:rsidP="00337BE5">
      <w:pPr>
        <w:jc w:val="center"/>
        <w:rPr>
          <w:rFonts w:ascii="Arial" w:hAnsi="Arial" w:cs="Arial"/>
          <w:bCs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jc w:val="center"/>
        <w:rPr>
          <w:b/>
          <w:sz w:val="28"/>
          <w:szCs w:val="28"/>
        </w:rPr>
      </w:pPr>
    </w:p>
    <w:p w:rsidR="00CF7216" w:rsidRPr="009541E4" w:rsidRDefault="00CF7216" w:rsidP="00337BE5">
      <w:pPr>
        <w:jc w:val="center"/>
        <w:rPr>
          <w:b/>
          <w:sz w:val="28"/>
          <w:szCs w:val="28"/>
        </w:rPr>
      </w:pPr>
    </w:p>
    <w:p w:rsidR="00CF7216" w:rsidRPr="009541E4" w:rsidRDefault="00CF7216" w:rsidP="00337BE5">
      <w:pPr>
        <w:jc w:val="center"/>
        <w:rPr>
          <w:b/>
          <w:sz w:val="28"/>
          <w:szCs w:val="28"/>
        </w:rPr>
      </w:pPr>
    </w:p>
    <w:p w:rsidR="00CF7216" w:rsidRPr="009541E4" w:rsidRDefault="00CF7216" w:rsidP="00337BE5">
      <w:pPr>
        <w:jc w:val="center"/>
        <w:rPr>
          <w:b/>
          <w:sz w:val="28"/>
          <w:szCs w:val="28"/>
        </w:rPr>
      </w:pPr>
    </w:p>
    <w:p w:rsidR="00337BE5" w:rsidRPr="009541E4" w:rsidRDefault="00337BE5" w:rsidP="00337BE5">
      <w:pPr>
        <w:rPr>
          <w:b/>
          <w:sz w:val="28"/>
          <w:szCs w:val="28"/>
        </w:rPr>
      </w:pPr>
    </w:p>
    <w:p w:rsidR="003C0AA7" w:rsidRDefault="003C0AA7" w:rsidP="00337BE5">
      <w:pPr>
        <w:jc w:val="center"/>
        <w:rPr>
          <w:b/>
          <w:sz w:val="28"/>
          <w:szCs w:val="28"/>
        </w:rPr>
      </w:pPr>
    </w:p>
    <w:p w:rsidR="003C0AA7" w:rsidRDefault="003C0AA7" w:rsidP="00337BE5">
      <w:pPr>
        <w:jc w:val="center"/>
        <w:rPr>
          <w:b/>
          <w:sz w:val="28"/>
          <w:szCs w:val="28"/>
        </w:rPr>
      </w:pPr>
    </w:p>
    <w:p w:rsidR="003C0AA7" w:rsidRDefault="003C0AA7" w:rsidP="00337BE5">
      <w:pPr>
        <w:jc w:val="center"/>
        <w:rPr>
          <w:b/>
          <w:sz w:val="28"/>
          <w:szCs w:val="28"/>
        </w:rPr>
      </w:pPr>
    </w:p>
    <w:p w:rsidR="002F23EE" w:rsidRPr="009541E4" w:rsidRDefault="00337BE5" w:rsidP="003C0AA7">
      <w:pPr>
        <w:jc w:val="center"/>
        <w:rPr>
          <w:b/>
          <w:sz w:val="28"/>
          <w:szCs w:val="28"/>
        </w:rPr>
      </w:pPr>
      <w:r w:rsidRPr="009541E4">
        <w:rPr>
          <w:b/>
          <w:sz w:val="28"/>
          <w:szCs w:val="28"/>
        </w:rPr>
        <w:t>г. Москва</w:t>
      </w:r>
    </w:p>
    <w:p w:rsidR="007E4985" w:rsidRDefault="00842428" w:rsidP="003C0AA7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6"/>
        </w:rPr>
      </w:pPr>
      <w:r w:rsidRPr="000B660C">
        <w:rPr>
          <w:sz w:val="28"/>
          <w:szCs w:val="26"/>
        </w:rPr>
        <w:lastRenderedPageBreak/>
        <w:t xml:space="preserve">В извещение об открытом аукционе в электронной форме </w:t>
      </w:r>
      <w:r w:rsidR="000B660C" w:rsidRPr="000B660C">
        <w:rPr>
          <w:sz w:val="28"/>
          <w:szCs w:val="26"/>
        </w:rPr>
        <w:t xml:space="preserve">на </w:t>
      </w:r>
      <w:r w:rsidR="003C0AA7" w:rsidRPr="003C0AA7">
        <w:rPr>
          <w:sz w:val="28"/>
          <w:szCs w:val="26"/>
        </w:rPr>
        <w:t xml:space="preserve">поставку </w:t>
      </w:r>
      <w:r w:rsidR="00CA4D5E" w:rsidRPr="00CA4D5E">
        <w:rPr>
          <w:sz w:val="28"/>
          <w:szCs w:val="26"/>
        </w:rPr>
        <w:t>грузовых автомобилей Урал 43206-0651 с оборудованием под изделие 2Б11 на колесном ходу 2Л81 для нужд Министерства внутренних дел Российской Федерации</w:t>
      </w:r>
      <w:r w:rsidR="003C0AA7" w:rsidRPr="003C0AA7">
        <w:rPr>
          <w:sz w:val="28"/>
          <w:szCs w:val="26"/>
        </w:rPr>
        <w:t xml:space="preserve"> </w:t>
      </w:r>
      <w:r w:rsidR="00592CCE" w:rsidRPr="000B660C">
        <w:rPr>
          <w:sz w:val="28"/>
          <w:szCs w:val="26"/>
        </w:rPr>
        <w:t>вносятся изменения</w:t>
      </w:r>
      <w:r w:rsidR="007E4985" w:rsidRPr="000B660C">
        <w:rPr>
          <w:sz w:val="28"/>
          <w:szCs w:val="26"/>
        </w:rPr>
        <w:t>.</w:t>
      </w:r>
    </w:p>
    <w:p w:rsidR="00E949A4" w:rsidRDefault="00E949A4" w:rsidP="00E949A4">
      <w:pPr>
        <w:pStyle w:val="a5"/>
        <w:ind w:left="709"/>
        <w:jc w:val="both"/>
        <w:rPr>
          <w:sz w:val="28"/>
          <w:szCs w:val="26"/>
        </w:rPr>
      </w:pPr>
    </w:p>
    <w:p w:rsidR="000B660C" w:rsidRPr="005E258C" w:rsidRDefault="000B660C" w:rsidP="000B660C">
      <w:pPr>
        <w:keepNext/>
        <w:keepLines/>
        <w:widowControl w:val="0"/>
        <w:suppressLineNumbers/>
        <w:suppressAutoHyphens/>
        <w:ind w:right="43" w:firstLine="709"/>
        <w:jc w:val="both"/>
        <w:rPr>
          <w:bCs/>
          <w:sz w:val="28"/>
          <w:szCs w:val="26"/>
        </w:rPr>
      </w:pPr>
      <w:r w:rsidRPr="005E258C">
        <w:rPr>
          <w:sz w:val="28"/>
          <w:szCs w:val="26"/>
        </w:rPr>
        <w:t xml:space="preserve">Пункты 7, 8, 9 Извещения </w:t>
      </w:r>
      <w:r w:rsidRPr="005E258C">
        <w:rPr>
          <w:bCs/>
          <w:sz w:val="28"/>
          <w:szCs w:val="26"/>
        </w:rPr>
        <w:t xml:space="preserve">о проведении открытого аукциона в электронной форме </w:t>
      </w:r>
      <w:r>
        <w:rPr>
          <w:bCs/>
          <w:sz w:val="28"/>
          <w:szCs w:val="26"/>
        </w:rPr>
        <w:t>изл</w:t>
      </w:r>
      <w:r w:rsidR="00D0367B">
        <w:rPr>
          <w:bCs/>
          <w:sz w:val="28"/>
          <w:szCs w:val="26"/>
        </w:rPr>
        <w:t>ожить</w:t>
      </w:r>
      <w:r w:rsidRPr="005E258C">
        <w:rPr>
          <w:bCs/>
          <w:sz w:val="28"/>
          <w:szCs w:val="26"/>
        </w:rPr>
        <w:t xml:space="preserve"> в следующей редакции:</w:t>
      </w:r>
    </w:p>
    <w:p w:rsidR="000B660C" w:rsidRPr="005E258C" w:rsidRDefault="000B660C" w:rsidP="000B660C">
      <w:pPr>
        <w:keepNext/>
        <w:keepLines/>
        <w:widowControl w:val="0"/>
        <w:suppressLineNumbers/>
        <w:suppressAutoHyphens/>
        <w:ind w:right="43" w:firstLine="709"/>
        <w:jc w:val="both"/>
        <w:rPr>
          <w:sz w:val="28"/>
          <w:szCs w:val="26"/>
        </w:rPr>
      </w:pPr>
    </w:p>
    <w:p w:rsidR="000B660C" w:rsidRPr="00012CB4" w:rsidRDefault="000B660C" w:rsidP="000B660C">
      <w:pPr>
        <w:pStyle w:val="a6"/>
        <w:tabs>
          <w:tab w:val="left" w:pos="0"/>
        </w:tabs>
        <w:rPr>
          <w:b/>
          <w:sz w:val="28"/>
          <w:szCs w:val="26"/>
        </w:rPr>
      </w:pPr>
      <w:r w:rsidRPr="005E258C">
        <w:rPr>
          <w:sz w:val="28"/>
          <w:szCs w:val="26"/>
        </w:rPr>
        <w:t>«</w:t>
      </w:r>
      <w:r w:rsidRPr="005E258C">
        <w:rPr>
          <w:b/>
          <w:sz w:val="28"/>
          <w:szCs w:val="26"/>
        </w:rPr>
        <w:t>7. ДАТА И ВРЕМЯ ОКОНЧАНИЯ СРОКА ПОДАЧИ ЗАЯВОК НА УЧАС</w:t>
      </w:r>
      <w:r w:rsidRPr="00012CB4">
        <w:rPr>
          <w:b/>
          <w:sz w:val="28"/>
          <w:szCs w:val="26"/>
        </w:rPr>
        <w:t>ТИЕ В ОТКРЫТОМ АУКЦИОНЕ В ЭЛЕКТРОННОЙ ФОРМЕ: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AA4F43">
        <w:rPr>
          <w:sz w:val="28"/>
          <w:szCs w:val="26"/>
        </w:rPr>
        <w:t>«</w:t>
      </w:r>
      <w:r w:rsidR="00AA4F43" w:rsidRPr="00AA4F43">
        <w:rPr>
          <w:sz w:val="28"/>
          <w:szCs w:val="26"/>
        </w:rPr>
        <w:t>2</w:t>
      </w:r>
      <w:r w:rsidR="00CA4D5E">
        <w:rPr>
          <w:sz w:val="28"/>
          <w:szCs w:val="26"/>
        </w:rPr>
        <w:t>8</w:t>
      </w:r>
      <w:r w:rsidRPr="00AA4F43">
        <w:rPr>
          <w:sz w:val="28"/>
          <w:szCs w:val="26"/>
        </w:rPr>
        <w:t xml:space="preserve">» </w:t>
      </w:r>
      <w:r w:rsidR="00CA4D5E">
        <w:rPr>
          <w:sz w:val="28"/>
          <w:szCs w:val="26"/>
        </w:rPr>
        <w:t>янва</w:t>
      </w:r>
      <w:r w:rsidR="00AA4F43" w:rsidRPr="00AA4F43">
        <w:rPr>
          <w:sz w:val="28"/>
          <w:szCs w:val="26"/>
        </w:rPr>
        <w:t>ря</w:t>
      </w:r>
      <w:r w:rsidRPr="00AA4F43">
        <w:rPr>
          <w:sz w:val="28"/>
          <w:szCs w:val="26"/>
        </w:rPr>
        <w:t xml:space="preserve"> 201</w:t>
      </w:r>
      <w:r w:rsidR="00CA4D5E">
        <w:rPr>
          <w:sz w:val="28"/>
          <w:szCs w:val="26"/>
        </w:rPr>
        <w:t>4</w:t>
      </w:r>
      <w:r w:rsidRPr="00AA4F43">
        <w:rPr>
          <w:sz w:val="28"/>
          <w:szCs w:val="26"/>
        </w:rPr>
        <w:t xml:space="preserve"> г.; 10 часов 00 минут (время московское).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b/>
          <w:sz w:val="28"/>
          <w:szCs w:val="26"/>
        </w:rPr>
      </w:pPr>
      <w:r w:rsidRPr="00AA4F43">
        <w:rPr>
          <w:b/>
          <w:sz w:val="28"/>
          <w:szCs w:val="26"/>
        </w:rPr>
        <w:t>8. ДАТА ОКОНЧАНИЯ СРОКА РАССМОТРЕНИЯ ЗАЯВОК НА УЧАСТИЕ В ОТКРЫТОМ АУКЦИОНЕ В ЭЛЕКТРОННОЙ ФОРМЕ: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AA4F43">
        <w:rPr>
          <w:sz w:val="28"/>
          <w:szCs w:val="26"/>
        </w:rPr>
        <w:t>«</w:t>
      </w:r>
      <w:r w:rsidR="00CA4D5E">
        <w:rPr>
          <w:sz w:val="28"/>
          <w:szCs w:val="26"/>
        </w:rPr>
        <w:t>03</w:t>
      </w:r>
      <w:r w:rsidRPr="00AA4F43">
        <w:rPr>
          <w:sz w:val="28"/>
          <w:szCs w:val="26"/>
        </w:rPr>
        <w:t xml:space="preserve">» </w:t>
      </w:r>
      <w:r w:rsidR="00CA4D5E">
        <w:rPr>
          <w:sz w:val="28"/>
          <w:szCs w:val="26"/>
        </w:rPr>
        <w:t>феврал</w:t>
      </w:r>
      <w:r w:rsidR="00AA4F43" w:rsidRPr="00AA4F43">
        <w:rPr>
          <w:sz w:val="28"/>
          <w:szCs w:val="26"/>
        </w:rPr>
        <w:t>я</w:t>
      </w:r>
      <w:r w:rsidRPr="00AA4F43">
        <w:rPr>
          <w:sz w:val="28"/>
          <w:szCs w:val="26"/>
        </w:rPr>
        <w:t xml:space="preserve"> 201</w:t>
      </w:r>
      <w:r w:rsidR="00CA4D5E">
        <w:rPr>
          <w:sz w:val="28"/>
          <w:szCs w:val="26"/>
        </w:rPr>
        <w:t>4</w:t>
      </w:r>
      <w:r w:rsidRPr="00AA4F43">
        <w:rPr>
          <w:sz w:val="28"/>
          <w:szCs w:val="26"/>
        </w:rPr>
        <w:t xml:space="preserve"> г.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b/>
          <w:sz w:val="28"/>
          <w:szCs w:val="26"/>
        </w:rPr>
      </w:pPr>
      <w:r w:rsidRPr="00AA4F43">
        <w:rPr>
          <w:b/>
          <w:sz w:val="28"/>
          <w:szCs w:val="26"/>
        </w:rPr>
        <w:t>9.</w:t>
      </w:r>
      <w:r w:rsidRPr="00AA4F43">
        <w:rPr>
          <w:sz w:val="28"/>
          <w:szCs w:val="26"/>
        </w:rPr>
        <w:t xml:space="preserve"> </w:t>
      </w:r>
      <w:r w:rsidRPr="00AA4F43">
        <w:rPr>
          <w:b/>
          <w:sz w:val="28"/>
          <w:szCs w:val="26"/>
        </w:rPr>
        <w:t>ДАТА ПРОВЕДЕНИЯ ОТКРЫТОГО АУКЦИОНА В ЭЛЕКТРОННОЙ ФОРМЕ:</w:t>
      </w:r>
    </w:p>
    <w:p w:rsidR="000B660C" w:rsidRPr="003C68DE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AA4F43">
        <w:rPr>
          <w:sz w:val="28"/>
          <w:szCs w:val="26"/>
        </w:rPr>
        <w:t>«</w:t>
      </w:r>
      <w:r w:rsidR="00AA4F43" w:rsidRPr="00AA4F43">
        <w:rPr>
          <w:sz w:val="28"/>
          <w:szCs w:val="26"/>
        </w:rPr>
        <w:t>0</w:t>
      </w:r>
      <w:r w:rsidR="00CA4D5E">
        <w:rPr>
          <w:sz w:val="28"/>
          <w:szCs w:val="26"/>
        </w:rPr>
        <w:t>6</w:t>
      </w:r>
      <w:r w:rsidRPr="00AA4F43">
        <w:rPr>
          <w:sz w:val="28"/>
          <w:szCs w:val="26"/>
        </w:rPr>
        <w:t xml:space="preserve">» </w:t>
      </w:r>
      <w:r w:rsidR="00CA4D5E">
        <w:rPr>
          <w:sz w:val="28"/>
          <w:szCs w:val="26"/>
        </w:rPr>
        <w:t>феврал</w:t>
      </w:r>
      <w:r w:rsidR="00AA4F43" w:rsidRPr="00AA4F43">
        <w:rPr>
          <w:sz w:val="28"/>
          <w:szCs w:val="26"/>
        </w:rPr>
        <w:t>я</w:t>
      </w:r>
      <w:r w:rsidRPr="00AA4F43">
        <w:rPr>
          <w:sz w:val="28"/>
          <w:szCs w:val="26"/>
        </w:rPr>
        <w:t xml:space="preserve"> 201</w:t>
      </w:r>
      <w:r w:rsidR="00A32E5F" w:rsidRPr="00AA4F43">
        <w:rPr>
          <w:sz w:val="28"/>
          <w:szCs w:val="26"/>
        </w:rPr>
        <w:t>4</w:t>
      </w:r>
      <w:r w:rsidRPr="00AA4F43">
        <w:rPr>
          <w:sz w:val="28"/>
          <w:szCs w:val="26"/>
        </w:rPr>
        <w:t xml:space="preserve"> г.</w:t>
      </w:r>
    </w:p>
    <w:p w:rsidR="000B660C" w:rsidRPr="003C68DE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3C68DE">
        <w:rPr>
          <w:sz w:val="28"/>
          <w:szCs w:val="26"/>
        </w:rPr>
        <w:t>Время начала проведения открытого аукциона в электронной форме устанавливается оператором электронной площадки».</w:t>
      </w:r>
    </w:p>
    <w:p w:rsidR="000B660C" w:rsidRPr="003C68DE" w:rsidRDefault="000B660C" w:rsidP="000B660C">
      <w:pPr>
        <w:keepNext/>
        <w:keepLines/>
        <w:widowControl w:val="0"/>
        <w:suppressLineNumbers/>
        <w:suppressAutoHyphens/>
        <w:ind w:right="43"/>
        <w:jc w:val="both"/>
        <w:rPr>
          <w:sz w:val="28"/>
          <w:szCs w:val="26"/>
        </w:rPr>
      </w:pPr>
    </w:p>
    <w:p w:rsidR="000B660C" w:rsidRPr="003C68DE" w:rsidRDefault="000B660C" w:rsidP="003C0AA7">
      <w:pPr>
        <w:pStyle w:val="a5"/>
        <w:keepNext/>
        <w:keepLines/>
        <w:widowControl w:val="0"/>
        <w:numPr>
          <w:ilvl w:val="0"/>
          <w:numId w:val="15"/>
        </w:numPr>
        <w:suppressLineNumbers/>
        <w:suppressAutoHyphens/>
        <w:ind w:left="0" w:right="43" w:firstLine="567"/>
        <w:jc w:val="both"/>
        <w:rPr>
          <w:sz w:val="28"/>
          <w:szCs w:val="26"/>
        </w:rPr>
      </w:pPr>
      <w:r w:rsidRPr="003C68DE">
        <w:rPr>
          <w:sz w:val="28"/>
          <w:szCs w:val="26"/>
        </w:rPr>
        <w:t xml:space="preserve">В документацию об открытом аукционе в электронной форме </w:t>
      </w:r>
      <w:r w:rsidRPr="003C68DE">
        <w:rPr>
          <w:sz w:val="28"/>
          <w:szCs w:val="28"/>
        </w:rPr>
        <w:t xml:space="preserve">на </w:t>
      </w:r>
      <w:r w:rsidR="003C0AA7" w:rsidRPr="003C0AA7">
        <w:rPr>
          <w:sz w:val="28"/>
          <w:szCs w:val="28"/>
        </w:rPr>
        <w:t xml:space="preserve">поставку </w:t>
      </w:r>
      <w:r w:rsidR="00CA4D5E" w:rsidRPr="00CA4D5E">
        <w:rPr>
          <w:sz w:val="28"/>
          <w:szCs w:val="28"/>
        </w:rPr>
        <w:t>грузовых автомобилей Урал 43206-0651 с оборудованием под изделие 2Б11 на колесном ходу 2Л81 для нужд Министерства внутренних дел Российской Федерации вносятся изменения</w:t>
      </w:r>
      <w:r w:rsidRPr="003C68DE">
        <w:rPr>
          <w:sz w:val="28"/>
          <w:szCs w:val="26"/>
        </w:rPr>
        <w:t>.</w:t>
      </w:r>
    </w:p>
    <w:p w:rsidR="000B660C" w:rsidRPr="003C68DE" w:rsidRDefault="000B660C" w:rsidP="000B660C">
      <w:pPr>
        <w:keepNext/>
        <w:keepLines/>
        <w:widowControl w:val="0"/>
        <w:suppressLineNumbers/>
        <w:suppressAutoHyphens/>
        <w:ind w:right="43" w:firstLine="709"/>
        <w:jc w:val="both"/>
        <w:rPr>
          <w:sz w:val="28"/>
          <w:szCs w:val="26"/>
        </w:rPr>
      </w:pPr>
    </w:p>
    <w:p w:rsidR="000B660C" w:rsidRPr="003C68DE" w:rsidRDefault="000B660C" w:rsidP="00C606EE">
      <w:pPr>
        <w:pStyle w:val="a5"/>
        <w:ind w:left="0" w:firstLine="709"/>
        <w:jc w:val="both"/>
        <w:rPr>
          <w:bCs/>
          <w:sz w:val="28"/>
          <w:szCs w:val="26"/>
        </w:rPr>
      </w:pPr>
      <w:r w:rsidRPr="003C68DE">
        <w:rPr>
          <w:sz w:val="28"/>
          <w:szCs w:val="26"/>
        </w:rPr>
        <w:t xml:space="preserve">Пункты 3, 4, 5 Документации </w:t>
      </w:r>
      <w:r w:rsidRPr="003C68DE">
        <w:rPr>
          <w:bCs/>
          <w:sz w:val="28"/>
          <w:szCs w:val="26"/>
        </w:rPr>
        <w:t>об открытом аукционе в электронной форме изл</w:t>
      </w:r>
      <w:r w:rsidR="00D0367B">
        <w:rPr>
          <w:bCs/>
          <w:sz w:val="28"/>
          <w:szCs w:val="26"/>
        </w:rPr>
        <w:t>ожить</w:t>
      </w:r>
      <w:r w:rsidRPr="003C68DE">
        <w:rPr>
          <w:bCs/>
          <w:sz w:val="28"/>
          <w:szCs w:val="26"/>
        </w:rPr>
        <w:t xml:space="preserve"> в следующей редакции:</w:t>
      </w:r>
    </w:p>
    <w:p w:rsidR="000B660C" w:rsidRPr="003C68DE" w:rsidRDefault="000B660C" w:rsidP="000B660C">
      <w:pPr>
        <w:pStyle w:val="a5"/>
        <w:ind w:left="703"/>
        <w:jc w:val="both"/>
        <w:rPr>
          <w:bCs/>
          <w:sz w:val="28"/>
          <w:szCs w:val="26"/>
        </w:rPr>
      </w:pPr>
    </w:p>
    <w:p w:rsidR="000B660C" w:rsidRPr="003C68DE" w:rsidRDefault="000B660C" w:rsidP="000B660C">
      <w:pPr>
        <w:ind w:firstLine="709"/>
        <w:jc w:val="both"/>
        <w:rPr>
          <w:b/>
          <w:bCs/>
          <w:sz w:val="28"/>
          <w:szCs w:val="26"/>
        </w:rPr>
      </w:pPr>
      <w:r w:rsidRPr="003C68DE">
        <w:rPr>
          <w:b/>
          <w:bCs/>
          <w:sz w:val="28"/>
          <w:szCs w:val="26"/>
        </w:rPr>
        <w:t>«3.  Дата и время окончания срока подачи заявок на участие в открытом аукционе в электронной форме.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AA4F43">
        <w:rPr>
          <w:sz w:val="28"/>
          <w:szCs w:val="26"/>
        </w:rPr>
        <w:t>«</w:t>
      </w:r>
      <w:r w:rsidR="00AA4F43" w:rsidRPr="00AA4F43">
        <w:rPr>
          <w:sz w:val="28"/>
          <w:szCs w:val="26"/>
        </w:rPr>
        <w:t>2</w:t>
      </w:r>
      <w:r w:rsidR="00CA4D5E">
        <w:rPr>
          <w:sz w:val="28"/>
          <w:szCs w:val="26"/>
        </w:rPr>
        <w:t>8</w:t>
      </w:r>
      <w:r w:rsidRPr="00AA4F43">
        <w:rPr>
          <w:sz w:val="28"/>
          <w:szCs w:val="26"/>
        </w:rPr>
        <w:t xml:space="preserve">» </w:t>
      </w:r>
      <w:r w:rsidR="00CA4D5E">
        <w:rPr>
          <w:sz w:val="28"/>
          <w:szCs w:val="26"/>
        </w:rPr>
        <w:t>янва</w:t>
      </w:r>
      <w:r w:rsidR="00AA4F43" w:rsidRPr="00AA4F43">
        <w:rPr>
          <w:sz w:val="28"/>
          <w:szCs w:val="26"/>
        </w:rPr>
        <w:t>ря</w:t>
      </w:r>
      <w:r w:rsidRPr="00AA4F43">
        <w:rPr>
          <w:sz w:val="28"/>
          <w:szCs w:val="26"/>
        </w:rPr>
        <w:t xml:space="preserve"> 201</w:t>
      </w:r>
      <w:r w:rsidR="00CA4D5E">
        <w:rPr>
          <w:sz w:val="28"/>
          <w:szCs w:val="26"/>
        </w:rPr>
        <w:t>4</w:t>
      </w:r>
      <w:r w:rsidRPr="00AA4F43">
        <w:rPr>
          <w:sz w:val="28"/>
          <w:szCs w:val="26"/>
        </w:rPr>
        <w:t xml:space="preserve"> г.; 10 часов 00 минут (время московское).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</w:p>
    <w:p w:rsidR="000B660C" w:rsidRPr="00AA4F43" w:rsidRDefault="000B660C" w:rsidP="000B660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6"/>
        </w:rPr>
      </w:pPr>
      <w:r w:rsidRPr="00AA4F43">
        <w:rPr>
          <w:b/>
          <w:bCs/>
          <w:sz w:val="28"/>
          <w:szCs w:val="26"/>
        </w:rPr>
        <w:t>4.  Дата окончания срока рассмотрения заявок на участие в открытом аукционе в электронной форме.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  <w:r w:rsidRPr="00AA4F43">
        <w:rPr>
          <w:sz w:val="28"/>
          <w:szCs w:val="26"/>
        </w:rPr>
        <w:t>«</w:t>
      </w:r>
      <w:r w:rsidR="00CA4D5E">
        <w:rPr>
          <w:sz w:val="28"/>
          <w:szCs w:val="26"/>
        </w:rPr>
        <w:t>03</w:t>
      </w:r>
      <w:r w:rsidRPr="00AA4F43">
        <w:rPr>
          <w:sz w:val="28"/>
          <w:szCs w:val="26"/>
        </w:rPr>
        <w:t xml:space="preserve">» </w:t>
      </w:r>
      <w:r w:rsidR="00CA4D5E">
        <w:rPr>
          <w:sz w:val="28"/>
          <w:szCs w:val="26"/>
        </w:rPr>
        <w:t>феврал</w:t>
      </w:r>
      <w:r w:rsidR="00AA4F43" w:rsidRPr="00AA4F43">
        <w:rPr>
          <w:sz w:val="28"/>
          <w:szCs w:val="26"/>
        </w:rPr>
        <w:t>я</w:t>
      </w:r>
      <w:r w:rsidRPr="00AA4F43">
        <w:rPr>
          <w:sz w:val="28"/>
          <w:szCs w:val="26"/>
        </w:rPr>
        <w:t xml:space="preserve"> 201</w:t>
      </w:r>
      <w:r w:rsidR="00CA4D5E">
        <w:rPr>
          <w:sz w:val="28"/>
          <w:szCs w:val="26"/>
        </w:rPr>
        <w:t>4</w:t>
      </w:r>
      <w:r w:rsidRPr="00AA4F43">
        <w:rPr>
          <w:sz w:val="28"/>
          <w:szCs w:val="26"/>
        </w:rPr>
        <w:t xml:space="preserve"> г.</w:t>
      </w:r>
    </w:p>
    <w:p w:rsidR="000B660C" w:rsidRPr="00AA4F43" w:rsidRDefault="000B660C" w:rsidP="000B660C">
      <w:pPr>
        <w:tabs>
          <w:tab w:val="left" w:pos="0"/>
        </w:tabs>
        <w:ind w:firstLine="709"/>
        <w:jc w:val="both"/>
        <w:rPr>
          <w:sz w:val="28"/>
          <w:szCs w:val="26"/>
        </w:rPr>
      </w:pPr>
    </w:p>
    <w:p w:rsidR="000B660C" w:rsidRPr="00AA4F43" w:rsidRDefault="000B660C" w:rsidP="000B660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6"/>
        </w:rPr>
      </w:pPr>
      <w:r w:rsidRPr="00AA4F43">
        <w:rPr>
          <w:b/>
          <w:bCs/>
          <w:sz w:val="28"/>
          <w:szCs w:val="26"/>
        </w:rPr>
        <w:t>5. Дата проведения открытого аукциона в электронной форме.</w:t>
      </w:r>
    </w:p>
    <w:p w:rsidR="000B660C" w:rsidRPr="005E258C" w:rsidRDefault="000B660C" w:rsidP="000B660C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AA4F43">
        <w:rPr>
          <w:bCs/>
          <w:sz w:val="28"/>
          <w:szCs w:val="26"/>
        </w:rPr>
        <w:t>«</w:t>
      </w:r>
      <w:r w:rsidR="00AA4F43" w:rsidRPr="00AA4F43">
        <w:rPr>
          <w:bCs/>
          <w:sz w:val="28"/>
          <w:szCs w:val="26"/>
        </w:rPr>
        <w:t>0</w:t>
      </w:r>
      <w:r w:rsidR="00CA4D5E">
        <w:rPr>
          <w:bCs/>
          <w:sz w:val="28"/>
          <w:szCs w:val="26"/>
        </w:rPr>
        <w:t>6</w:t>
      </w:r>
      <w:r w:rsidRPr="00AA4F43">
        <w:rPr>
          <w:bCs/>
          <w:sz w:val="28"/>
          <w:szCs w:val="26"/>
        </w:rPr>
        <w:t>» </w:t>
      </w:r>
      <w:r w:rsidR="00CA4D5E">
        <w:rPr>
          <w:bCs/>
          <w:sz w:val="28"/>
          <w:szCs w:val="26"/>
        </w:rPr>
        <w:t>феврал</w:t>
      </w:r>
      <w:r w:rsidR="00AA4F43" w:rsidRPr="00AA4F43">
        <w:rPr>
          <w:bCs/>
          <w:sz w:val="28"/>
          <w:szCs w:val="26"/>
        </w:rPr>
        <w:t>я</w:t>
      </w:r>
      <w:r w:rsidRPr="00AA4F43">
        <w:rPr>
          <w:bCs/>
          <w:sz w:val="28"/>
          <w:szCs w:val="26"/>
        </w:rPr>
        <w:t xml:space="preserve"> 201</w:t>
      </w:r>
      <w:r w:rsidR="00A32E5F" w:rsidRPr="00AA4F43">
        <w:rPr>
          <w:bCs/>
          <w:sz w:val="28"/>
          <w:szCs w:val="26"/>
        </w:rPr>
        <w:t>4</w:t>
      </w:r>
      <w:r w:rsidRPr="00AA4F43">
        <w:rPr>
          <w:bCs/>
          <w:sz w:val="28"/>
          <w:szCs w:val="26"/>
        </w:rPr>
        <w:t xml:space="preserve"> г.</w:t>
      </w:r>
      <w:r w:rsidR="003C0AA7">
        <w:rPr>
          <w:bCs/>
          <w:sz w:val="28"/>
          <w:szCs w:val="26"/>
        </w:rPr>
        <w:t xml:space="preserve"> </w:t>
      </w:r>
      <w:r w:rsidRPr="003C68DE">
        <w:rPr>
          <w:bCs/>
          <w:sz w:val="28"/>
          <w:szCs w:val="26"/>
        </w:rPr>
        <w:t>Время начала проведения открытого аукциона в электронной форме устанавливается оператором электронной площадки</w:t>
      </w:r>
      <w:r w:rsidRPr="003C68DE">
        <w:rPr>
          <w:sz w:val="28"/>
          <w:szCs w:val="26"/>
        </w:rPr>
        <w:t>».</w:t>
      </w:r>
    </w:p>
    <w:p w:rsidR="000B660C" w:rsidRDefault="003C0AA7" w:rsidP="003C0AA7">
      <w:pPr>
        <w:pStyle w:val="a5"/>
        <w:keepNext/>
        <w:keepLines/>
        <w:widowControl w:val="0"/>
        <w:numPr>
          <w:ilvl w:val="0"/>
          <w:numId w:val="15"/>
        </w:numPr>
        <w:suppressLineNumbers/>
        <w:suppressAutoHyphens/>
        <w:ind w:left="0" w:right="43" w:firstLine="567"/>
        <w:jc w:val="both"/>
        <w:rPr>
          <w:sz w:val="28"/>
          <w:szCs w:val="26"/>
        </w:rPr>
      </w:pPr>
      <w:proofErr w:type="gramStart"/>
      <w:r>
        <w:rPr>
          <w:sz w:val="28"/>
          <w:szCs w:val="26"/>
        </w:rPr>
        <w:lastRenderedPageBreak/>
        <w:t>П</w:t>
      </w:r>
      <w:r w:rsidR="00C430F7">
        <w:rPr>
          <w:sz w:val="28"/>
          <w:szCs w:val="26"/>
        </w:rPr>
        <w:t>риложени</w:t>
      </w:r>
      <w:r>
        <w:rPr>
          <w:sz w:val="28"/>
          <w:szCs w:val="26"/>
        </w:rPr>
        <w:t>е</w:t>
      </w:r>
      <w:r w:rsidR="00C430F7">
        <w:rPr>
          <w:sz w:val="28"/>
          <w:szCs w:val="26"/>
        </w:rPr>
        <w:t xml:space="preserve"> № </w:t>
      </w:r>
      <w:r w:rsidR="00CA4D5E">
        <w:rPr>
          <w:sz w:val="28"/>
          <w:szCs w:val="26"/>
        </w:rPr>
        <w:t>2</w:t>
      </w:r>
      <w:r w:rsidR="00C430F7">
        <w:rPr>
          <w:sz w:val="28"/>
          <w:szCs w:val="26"/>
        </w:rPr>
        <w:t xml:space="preserve"> к документации</w:t>
      </w:r>
      <w:r w:rsidR="000B660C" w:rsidRPr="00B367F1">
        <w:rPr>
          <w:sz w:val="28"/>
          <w:szCs w:val="26"/>
        </w:rPr>
        <w:t xml:space="preserve"> об открытом аукционе в электронной форме</w:t>
      </w:r>
      <w:r w:rsidR="00C430F7">
        <w:rPr>
          <w:sz w:val="28"/>
          <w:szCs w:val="26"/>
        </w:rPr>
        <w:t xml:space="preserve"> (</w:t>
      </w:r>
      <w:r w:rsidR="00CA4D5E" w:rsidRPr="00CA4D5E">
        <w:rPr>
          <w:sz w:val="28"/>
          <w:szCs w:val="26"/>
        </w:rPr>
        <w:t>Требования Заказчика к качеству, техническим характеристикам товара, требования к его безопасности, требования к функциональным характеристикам (потребительским свойствам) товара, требования к размерам, упаковке, отгрузке товара, к сроку и (или) объему предоставления гарантий качества товара, к месту, условиям и срокам (периодам) поставки товара и иные показатели, связанные с определением соответствия поставляемого товара</w:t>
      </w:r>
      <w:proofErr w:type="gramEnd"/>
      <w:r w:rsidR="00CA4D5E" w:rsidRPr="00CA4D5E">
        <w:rPr>
          <w:sz w:val="28"/>
          <w:szCs w:val="26"/>
        </w:rPr>
        <w:t xml:space="preserve"> потребностям Заказчика</w:t>
      </w:r>
      <w:r w:rsidR="00C430F7">
        <w:rPr>
          <w:sz w:val="28"/>
          <w:szCs w:val="26"/>
        </w:rPr>
        <w:t>)</w:t>
      </w:r>
      <w:r w:rsidR="000B660C" w:rsidRPr="00B367F1">
        <w:rPr>
          <w:sz w:val="28"/>
          <w:szCs w:val="26"/>
        </w:rPr>
        <w:t xml:space="preserve"> на </w:t>
      </w:r>
      <w:r w:rsidRPr="003C0AA7">
        <w:rPr>
          <w:sz w:val="28"/>
          <w:szCs w:val="26"/>
        </w:rPr>
        <w:t xml:space="preserve">поставку </w:t>
      </w:r>
      <w:r w:rsidR="00CA4D5E" w:rsidRPr="00CA4D5E">
        <w:rPr>
          <w:sz w:val="28"/>
          <w:szCs w:val="26"/>
        </w:rPr>
        <w:t>грузовых автомобилей Урал 43206-0651 с оборудованием под изделие 2Б11 на колесном ходу 2Л81 для нужд Министерства внутренних дел Российской Федерации</w:t>
      </w:r>
      <w:r>
        <w:rPr>
          <w:sz w:val="28"/>
          <w:szCs w:val="26"/>
        </w:rPr>
        <w:t xml:space="preserve"> изложить в следующей редакции</w:t>
      </w:r>
      <w:r w:rsidR="00CA1812">
        <w:rPr>
          <w:sz w:val="28"/>
          <w:szCs w:val="26"/>
        </w:rPr>
        <w:t>:</w:t>
      </w:r>
    </w:p>
    <w:p w:rsidR="00CA4D5E" w:rsidRDefault="00CA4D5E" w:rsidP="00CA4D5E">
      <w:pPr>
        <w:pStyle w:val="a5"/>
        <w:keepNext/>
        <w:keepLines/>
        <w:widowControl w:val="0"/>
        <w:suppressLineNumbers/>
        <w:suppressAutoHyphens/>
        <w:ind w:left="567" w:right="43"/>
        <w:jc w:val="both"/>
        <w:rPr>
          <w:sz w:val="28"/>
          <w:szCs w:val="26"/>
        </w:rPr>
      </w:pPr>
    </w:p>
    <w:p w:rsidR="00CA4D5E" w:rsidRPr="00B367F1" w:rsidRDefault="00CA4D5E" w:rsidP="00CA4D5E">
      <w:pPr>
        <w:pStyle w:val="a5"/>
        <w:keepNext/>
        <w:keepLines/>
        <w:widowControl w:val="0"/>
        <w:suppressLineNumbers/>
        <w:suppressAutoHyphens/>
        <w:ind w:left="567" w:right="43"/>
        <w:jc w:val="both"/>
        <w:rPr>
          <w:sz w:val="28"/>
          <w:szCs w:val="26"/>
        </w:rPr>
      </w:pPr>
    </w:p>
    <w:p w:rsidR="00CA4D5E" w:rsidRPr="00CA4D5E" w:rsidRDefault="00CA4D5E" w:rsidP="00CA4D5E">
      <w:pPr>
        <w:jc w:val="center"/>
        <w:rPr>
          <w:b/>
          <w:sz w:val="28"/>
          <w:szCs w:val="28"/>
        </w:rPr>
      </w:pPr>
      <w:r w:rsidRPr="00CA4D5E">
        <w:rPr>
          <w:b/>
          <w:sz w:val="28"/>
          <w:szCs w:val="28"/>
        </w:rPr>
        <w:t xml:space="preserve">Требования Заказчика </w:t>
      </w:r>
    </w:p>
    <w:p w:rsidR="00CA4D5E" w:rsidRPr="00CA4D5E" w:rsidRDefault="00CA4D5E" w:rsidP="00CA4D5E">
      <w:pPr>
        <w:jc w:val="center"/>
        <w:rPr>
          <w:b/>
          <w:sz w:val="28"/>
          <w:szCs w:val="28"/>
        </w:rPr>
      </w:pPr>
      <w:proofErr w:type="gramStart"/>
      <w:r w:rsidRPr="00CA4D5E">
        <w:rPr>
          <w:b/>
          <w:sz w:val="28"/>
          <w:szCs w:val="28"/>
        </w:rPr>
        <w:t>к качеству, техническим характеристикам товара, требования к его безопасности, требования к функциональным характеристикам (потребительским свойствам) товара, требования к размерам, упаковке, отгрузке товара, к сроку и (или) объему предоставления гарантий качества товара, к месту, условиям и срокам (периодам) поставки товара и иные показатели, связанные с определением соответствия поставляемого товара потребностям Заказчика.</w:t>
      </w:r>
      <w:proofErr w:type="gramEnd"/>
    </w:p>
    <w:p w:rsidR="00CA4D5E" w:rsidRPr="00CA4D5E" w:rsidRDefault="00CA4D5E" w:rsidP="00CA4D5E">
      <w:pPr>
        <w:tabs>
          <w:tab w:val="left" w:pos="2199"/>
        </w:tabs>
        <w:ind w:left="360"/>
        <w:jc w:val="center"/>
        <w:rPr>
          <w:sz w:val="28"/>
          <w:szCs w:val="28"/>
        </w:rPr>
      </w:pPr>
    </w:p>
    <w:p w:rsidR="00CA4D5E" w:rsidRPr="00CA4D5E" w:rsidRDefault="00CA4D5E" w:rsidP="00CA4D5E">
      <w:pPr>
        <w:tabs>
          <w:tab w:val="left" w:pos="2199"/>
        </w:tabs>
        <w:ind w:firstLine="709"/>
        <w:jc w:val="both"/>
        <w:rPr>
          <w:b/>
          <w:sz w:val="28"/>
          <w:szCs w:val="28"/>
        </w:rPr>
      </w:pPr>
      <w:r w:rsidRPr="00CA4D5E">
        <w:rPr>
          <w:b/>
          <w:sz w:val="28"/>
          <w:szCs w:val="28"/>
        </w:rPr>
        <w:t>Предмет государственного контракта:</w:t>
      </w:r>
    </w:p>
    <w:p w:rsidR="00CA4D5E" w:rsidRPr="00CA4D5E" w:rsidRDefault="00CA4D5E" w:rsidP="00CA4D5E">
      <w:pPr>
        <w:tabs>
          <w:tab w:val="left" w:pos="2199"/>
        </w:tabs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CA4D5E">
        <w:rPr>
          <w:rFonts w:eastAsia="Arial Unicode MS"/>
          <w:color w:val="000000"/>
          <w:sz w:val="28"/>
          <w:szCs w:val="28"/>
        </w:rPr>
        <w:t>Поставка грузового автомобиля Урал 43206-0651 с оборудованием под изделие 2Б11 на колесном ходу 2Л81.</w:t>
      </w:r>
    </w:p>
    <w:p w:rsidR="00CA4D5E" w:rsidRPr="00CA4D5E" w:rsidRDefault="00CA4D5E" w:rsidP="00CA4D5E">
      <w:pPr>
        <w:tabs>
          <w:tab w:val="left" w:pos="2199"/>
        </w:tabs>
        <w:ind w:firstLine="142"/>
        <w:jc w:val="both"/>
        <w:rPr>
          <w:rFonts w:eastAsia="Arial Unicode MS"/>
          <w:color w:val="000000"/>
          <w:sz w:val="28"/>
          <w:szCs w:val="28"/>
        </w:rPr>
      </w:pPr>
    </w:p>
    <w:p w:rsidR="00CA4D5E" w:rsidRPr="00CA4D5E" w:rsidRDefault="00CA4D5E" w:rsidP="00CA4D5E">
      <w:pPr>
        <w:tabs>
          <w:tab w:val="left" w:pos="2199"/>
        </w:tabs>
        <w:ind w:firstLine="709"/>
        <w:jc w:val="both"/>
        <w:rPr>
          <w:b/>
          <w:sz w:val="28"/>
          <w:szCs w:val="28"/>
        </w:rPr>
      </w:pPr>
      <w:r w:rsidRPr="00CA4D5E">
        <w:rPr>
          <w:b/>
          <w:sz w:val="28"/>
          <w:szCs w:val="28"/>
        </w:rPr>
        <w:t>Общие требования:</w:t>
      </w:r>
    </w:p>
    <w:p w:rsidR="00CA4D5E" w:rsidRPr="00CA4D5E" w:rsidRDefault="00CA4D5E" w:rsidP="00CA4D5E">
      <w:pPr>
        <w:tabs>
          <w:tab w:val="left" w:pos="1459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A4D5E">
        <w:rPr>
          <w:sz w:val="28"/>
          <w:szCs w:val="28"/>
        </w:rPr>
        <w:t>Поставляемый товар должен быть новым товаром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российского производства, изготовленным не ранее 2014 года.</w:t>
      </w:r>
    </w:p>
    <w:p w:rsidR="00CA4D5E" w:rsidRPr="00CA4D5E" w:rsidRDefault="00CA4D5E" w:rsidP="00CA4D5E">
      <w:pPr>
        <w:tabs>
          <w:tab w:val="left" w:pos="1459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CA4D5E">
        <w:rPr>
          <w:sz w:val="28"/>
          <w:szCs w:val="28"/>
        </w:rPr>
        <w:t>В соответствии с требованиями постановления Правительства Российской Федерации от 07 февраля 2011 г. № 56 «Об установлении запретов и ограничений на допуск товаров, происходящих из иностранного государства или группы иностранных государств, работ (услуг), выполняемых (оказываемых) иностранными лицами, в рамках размещения заказов на поставки товаров, выполнение работ, оказание услуг для нужд обороны страны и безопасности государства)» поставка товаров, происходящих из иностранного государства</w:t>
      </w:r>
      <w:proofErr w:type="gramEnd"/>
      <w:r w:rsidRPr="00CA4D5E">
        <w:rPr>
          <w:sz w:val="28"/>
          <w:szCs w:val="28"/>
        </w:rPr>
        <w:t xml:space="preserve"> или группы иностранных государств не допускается, за исключением случаев, когда производство соответствующих товаров в Российской Федерации отсутствует или не соответствует требованиям государственного заказчика.</w:t>
      </w:r>
    </w:p>
    <w:p w:rsidR="00CA4D5E" w:rsidRPr="00CA4D5E" w:rsidRDefault="00CA4D5E" w:rsidP="00CA4D5E">
      <w:pPr>
        <w:tabs>
          <w:tab w:val="left" w:pos="2199"/>
        </w:tabs>
        <w:jc w:val="both"/>
        <w:rPr>
          <w:sz w:val="28"/>
          <w:szCs w:val="28"/>
        </w:rPr>
      </w:pPr>
    </w:p>
    <w:p w:rsidR="00CA4D5E" w:rsidRPr="00CA4D5E" w:rsidRDefault="00CA4D5E" w:rsidP="00CA4D5E">
      <w:pPr>
        <w:tabs>
          <w:tab w:val="left" w:pos="2199"/>
        </w:tabs>
        <w:ind w:firstLine="709"/>
        <w:rPr>
          <w:b/>
        </w:rPr>
      </w:pPr>
      <w:r w:rsidRPr="00CA4D5E">
        <w:rPr>
          <w:b/>
          <w:sz w:val="28"/>
          <w:szCs w:val="28"/>
        </w:rPr>
        <w:t>Количество закупаемого товара</w:t>
      </w:r>
      <w:r w:rsidRPr="00CA4D5E">
        <w:rPr>
          <w:b/>
        </w:rPr>
        <w:t xml:space="preserve">: </w:t>
      </w:r>
    </w:p>
    <w:p w:rsidR="00CA4D5E" w:rsidRPr="00CA4D5E" w:rsidRDefault="00CA4D5E" w:rsidP="00CA4D5E">
      <w:pPr>
        <w:tabs>
          <w:tab w:val="left" w:pos="2199"/>
        </w:tabs>
        <w:ind w:firstLine="709"/>
        <w:rPr>
          <w:b/>
        </w:rPr>
      </w:pPr>
      <w:r w:rsidRPr="00CA4D5E">
        <w:t>42</w:t>
      </w:r>
      <w:r w:rsidRPr="00CA4D5E">
        <w:rPr>
          <w:b/>
        </w:rPr>
        <w:t xml:space="preserve"> </w:t>
      </w:r>
      <w:r w:rsidRPr="00CA4D5E">
        <w:rPr>
          <w:sz w:val="28"/>
          <w:szCs w:val="28"/>
        </w:rPr>
        <w:t xml:space="preserve"> штуки.</w:t>
      </w:r>
    </w:p>
    <w:p w:rsidR="00CA4D5E" w:rsidRPr="00CA4D5E" w:rsidRDefault="00CA4D5E" w:rsidP="00CA4D5E">
      <w:pPr>
        <w:tabs>
          <w:tab w:val="left" w:pos="2199"/>
        </w:tabs>
        <w:ind w:firstLine="709"/>
        <w:rPr>
          <w:b/>
          <w:sz w:val="28"/>
          <w:szCs w:val="28"/>
        </w:rPr>
      </w:pPr>
      <w:r w:rsidRPr="00CA4D5E">
        <w:rPr>
          <w:b/>
          <w:sz w:val="28"/>
          <w:szCs w:val="28"/>
        </w:rPr>
        <w:lastRenderedPageBreak/>
        <w:t>Место поставки товара:</w:t>
      </w: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894"/>
        <w:gridCol w:w="694"/>
        <w:gridCol w:w="1379"/>
        <w:gridCol w:w="3164"/>
        <w:gridCol w:w="2339"/>
      </w:tblGrid>
      <w:tr w:rsidR="00CA4D5E" w:rsidRPr="00CA4D5E" w:rsidTr="00FC207C">
        <w:trPr>
          <w:cantSplit/>
          <w:tblHeader/>
        </w:trPr>
        <w:tc>
          <w:tcPr>
            <w:tcW w:w="461" w:type="dxa"/>
            <w:vAlign w:val="center"/>
          </w:tcPr>
          <w:p w:rsidR="00CA4D5E" w:rsidRPr="00CA4D5E" w:rsidRDefault="00CA4D5E" w:rsidP="00CA4D5E">
            <w:pPr>
              <w:ind w:left="-6"/>
              <w:jc w:val="center"/>
            </w:pPr>
            <w:r w:rsidRPr="00CA4D5E">
              <w:t xml:space="preserve">№ </w:t>
            </w:r>
            <w:proofErr w:type="gramStart"/>
            <w:r w:rsidRPr="00CA4D5E">
              <w:t>п</w:t>
            </w:r>
            <w:proofErr w:type="gramEnd"/>
            <w:r w:rsidRPr="00CA4D5E">
              <w:t>/п</w:t>
            </w:r>
          </w:p>
        </w:tc>
        <w:tc>
          <w:tcPr>
            <w:tcW w:w="194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Наименование товара</w:t>
            </w:r>
          </w:p>
        </w:tc>
        <w:tc>
          <w:tcPr>
            <w:tcW w:w="70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Ед. изм.</w:t>
            </w:r>
          </w:p>
        </w:tc>
        <w:tc>
          <w:tcPr>
            <w:tcW w:w="1417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Количество</w:t>
            </w:r>
          </w:p>
        </w:tc>
        <w:tc>
          <w:tcPr>
            <w:tcW w:w="3261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Грузополучатель</w:t>
            </w:r>
          </w:p>
        </w:tc>
        <w:tc>
          <w:tcPr>
            <w:tcW w:w="2408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 xml:space="preserve">Место поставки (адрес) </w:t>
            </w:r>
          </w:p>
        </w:tc>
      </w:tr>
      <w:tr w:rsidR="00CA4D5E" w:rsidRPr="00CA4D5E" w:rsidTr="00FC207C">
        <w:trPr>
          <w:cantSplit/>
          <w:trHeight w:val="1435"/>
        </w:trPr>
        <w:tc>
          <w:tcPr>
            <w:tcW w:w="461" w:type="dxa"/>
            <w:vMerge w:val="restart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1.</w:t>
            </w:r>
          </w:p>
        </w:tc>
        <w:tc>
          <w:tcPr>
            <w:tcW w:w="1949" w:type="dxa"/>
            <w:vMerge w:val="restart"/>
            <w:vAlign w:val="center"/>
          </w:tcPr>
          <w:p w:rsidR="00CA4D5E" w:rsidRPr="00CA4D5E" w:rsidRDefault="00CA4D5E" w:rsidP="00CA4D5E">
            <w:pPr>
              <w:jc w:val="center"/>
              <w:rPr>
                <w:iCs/>
              </w:rPr>
            </w:pPr>
            <w:r w:rsidRPr="00CA4D5E">
              <w:t>Грузовой автомобиль Урал 43206-0651 с оборудованием под изделие 2Б11 на колесном ходу 2Л81.</w:t>
            </w:r>
          </w:p>
        </w:tc>
        <w:tc>
          <w:tcPr>
            <w:tcW w:w="70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шт.</w:t>
            </w:r>
          </w:p>
        </w:tc>
        <w:tc>
          <w:tcPr>
            <w:tcW w:w="1417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6</w:t>
            </w:r>
          </w:p>
        </w:tc>
        <w:tc>
          <w:tcPr>
            <w:tcW w:w="3261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СЗБХР ФКУ</w:t>
            </w:r>
          </w:p>
          <w:p w:rsidR="00CA4D5E" w:rsidRPr="00CA4D5E" w:rsidRDefault="00CA4D5E" w:rsidP="00CA4D5E">
            <w:pPr>
              <w:tabs>
                <w:tab w:val="num" w:pos="-57"/>
              </w:tabs>
              <w:jc w:val="center"/>
            </w:pPr>
            <w:r w:rsidRPr="00CA4D5E">
              <w:t>«СЗОУМТС МВД России»</w:t>
            </w:r>
          </w:p>
          <w:p w:rsidR="00CA4D5E" w:rsidRPr="00CA4D5E" w:rsidRDefault="00CA4D5E" w:rsidP="00CA4D5E">
            <w:pPr>
              <w:tabs>
                <w:tab w:val="num" w:pos="-57"/>
              </w:tabs>
              <w:jc w:val="center"/>
            </w:pPr>
          </w:p>
        </w:tc>
        <w:tc>
          <w:tcPr>
            <w:tcW w:w="2408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195237, г. Санкт-Петербург, Пискаревский пр-т</w:t>
            </w:r>
            <w:proofErr w:type="gramStart"/>
            <w:r w:rsidRPr="00CA4D5E">
              <w:t xml:space="preserve">., </w:t>
            </w:r>
            <w:proofErr w:type="gramEnd"/>
            <w:r w:rsidRPr="00CA4D5E">
              <w:t>117</w:t>
            </w:r>
          </w:p>
        </w:tc>
      </w:tr>
      <w:tr w:rsidR="00CA4D5E" w:rsidRPr="00CA4D5E" w:rsidTr="00FC207C">
        <w:trPr>
          <w:cantSplit/>
        </w:trPr>
        <w:tc>
          <w:tcPr>
            <w:tcW w:w="461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1949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70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шт.</w:t>
            </w:r>
          </w:p>
        </w:tc>
        <w:tc>
          <w:tcPr>
            <w:tcW w:w="1417" w:type="dxa"/>
            <w:vAlign w:val="center"/>
          </w:tcPr>
          <w:p w:rsidR="00CA4D5E" w:rsidRPr="00CA4D5E" w:rsidRDefault="00CA4D5E" w:rsidP="00CA4D5E">
            <w:pPr>
              <w:jc w:val="center"/>
              <w:rPr>
                <w:color w:val="000000"/>
              </w:rPr>
            </w:pPr>
            <w:r w:rsidRPr="00CA4D5E">
              <w:t>29</w:t>
            </w:r>
          </w:p>
        </w:tc>
        <w:tc>
          <w:tcPr>
            <w:tcW w:w="3261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СКБХР ФКУ «СКОУМТС МВД России»</w:t>
            </w:r>
          </w:p>
        </w:tc>
        <w:tc>
          <w:tcPr>
            <w:tcW w:w="2408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 xml:space="preserve">344065, г. Ростов-на Дону, </w:t>
            </w:r>
            <w:proofErr w:type="gramStart"/>
            <w:r w:rsidRPr="00CA4D5E">
              <w:t>п</w:t>
            </w:r>
            <w:proofErr w:type="gramEnd"/>
            <w:r w:rsidRPr="00CA4D5E">
              <w:t>/я 185</w:t>
            </w:r>
          </w:p>
        </w:tc>
      </w:tr>
      <w:tr w:rsidR="00CA4D5E" w:rsidRPr="00CA4D5E" w:rsidTr="00FC207C">
        <w:trPr>
          <w:cantSplit/>
          <w:trHeight w:val="1470"/>
        </w:trPr>
        <w:tc>
          <w:tcPr>
            <w:tcW w:w="461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1949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70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шт.</w:t>
            </w:r>
          </w:p>
        </w:tc>
        <w:tc>
          <w:tcPr>
            <w:tcW w:w="1417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1</w:t>
            </w:r>
          </w:p>
        </w:tc>
        <w:tc>
          <w:tcPr>
            <w:tcW w:w="3261" w:type="dxa"/>
            <w:vAlign w:val="center"/>
          </w:tcPr>
          <w:p w:rsidR="00CA4D5E" w:rsidRPr="00CA4D5E" w:rsidRDefault="00CA4D5E" w:rsidP="00CA4D5E">
            <w:pPr>
              <w:framePr w:w="4520" w:h="12257" w:hSpace="10080" w:vSpace="40" w:wrap="notBeside" w:vAnchor="text" w:hAnchor="page" w:x="433" w:y="2905" w:anchorLock="1"/>
              <w:spacing w:before="20" w:line="260" w:lineRule="auto"/>
              <w:jc w:val="center"/>
              <w:rPr>
                <w:snapToGrid w:val="0"/>
              </w:rPr>
            </w:pPr>
            <w:r w:rsidRPr="00CA4D5E">
              <w:rPr>
                <w:snapToGrid w:val="0"/>
              </w:rPr>
              <w:t>УБХР ФКУ «УОУМТС МВД России»</w:t>
            </w:r>
          </w:p>
          <w:p w:rsidR="00CA4D5E" w:rsidRPr="00CA4D5E" w:rsidRDefault="00CA4D5E" w:rsidP="00CA4D5E">
            <w:pPr>
              <w:framePr w:w="4520" w:h="12257" w:hSpace="10080" w:vSpace="40" w:wrap="notBeside" w:vAnchor="text" w:hAnchor="page" w:x="433" w:y="2905" w:anchorLock="1"/>
              <w:spacing w:before="20" w:line="260" w:lineRule="auto"/>
              <w:jc w:val="center"/>
              <w:rPr>
                <w:snapToGrid w:val="0"/>
              </w:rPr>
            </w:pPr>
          </w:p>
        </w:tc>
        <w:tc>
          <w:tcPr>
            <w:tcW w:w="2408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620024, г. Екатеринбург, Елизаветинское шоссе, д.48а</w:t>
            </w:r>
          </w:p>
        </w:tc>
      </w:tr>
      <w:tr w:rsidR="00CA4D5E" w:rsidRPr="00CA4D5E" w:rsidTr="00FC207C">
        <w:trPr>
          <w:cantSplit/>
        </w:trPr>
        <w:tc>
          <w:tcPr>
            <w:tcW w:w="461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1949" w:type="dxa"/>
            <w:vMerge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709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шт.</w:t>
            </w:r>
          </w:p>
        </w:tc>
        <w:tc>
          <w:tcPr>
            <w:tcW w:w="1417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6</w:t>
            </w:r>
          </w:p>
        </w:tc>
        <w:tc>
          <w:tcPr>
            <w:tcW w:w="3261" w:type="dxa"/>
            <w:vAlign w:val="center"/>
          </w:tcPr>
          <w:p w:rsidR="00CA4D5E" w:rsidRPr="00CA4D5E" w:rsidRDefault="00CA4D5E" w:rsidP="00CA4D5E">
            <w:pPr>
              <w:jc w:val="center"/>
            </w:pPr>
            <w:bookmarkStart w:id="0" w:name="_GoBack"/>
            <w:r w:rsidRPr="00CA4D5E">
              <w:t>ДВБХР ФКУ «ДВУОМТС МВД России»</w:t>
            </w:r>
          </w:p>
          <w:bookmarkEnd w:id="0"/>
          <w:p w:rsidR="00CA4D5E" w:rsidRPr="00CA4D5E" w:rsidRDefault="00CA4D5E" w:rsidP="00CA4D5E">
            <w:pPr>
              <w:jc w:val="center"/>
            </w:pPr>
          </w:p>
        </w:tc>
        <w:tc>
          <w:tcPr>
            <w:tcW w:w="2408" w:type="dxa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680032, г. Хабаровск, пер. Целинный,41</w:t>
            </w:r>
          </w:p>
        </w:tc>
      </w:tr>
    </w:tbl>
    <w:p w:rsidR="00CA4D5E" w:rsidRPr="00CA4D5E" w:rsidRDefault="00CA4D5E" w:rsidP="00CA4D5E">
      <w:pPr>
        <w:tabs>
          <w:tab w:val="left" w:pos="0"/>
        </w:tabs>
        <w:jc w:val="both"/>
        <w:rPr>
          <w:sz w:val="28"/>
          <w:szCs w:val="28"/>
        </w:rPr>
      </w:pPr>
    </w:p>
    <w:p w:rsidR="00CA4D5E" w:rsidRPr="00CA4D5E" w:rsidRDefault="00CA4D5E" w:rsidP="00CA4D5E">
      <w:pPr>
        <w:tabs>
          <w:tab w:val="left" w:pos="2199"/>
        </w:tabs>
      </w:pPr>
    </w:p>
    <w:p w:rsidR="00CA4D5E" w:rsidRPr="00CA4D5E" w:rsidRDefault="00CA4D5E" w:rsidP="00CA4D5E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CA4D5E">
        <w:rPr>
          <w:b/>
          <w:sz w:val="28"/>
          <w:szCs w:val="28"/>
        </w:rPr>
        <w:t xml:space="preserve"> Срок поставки товара:</w:t>
      </w:r>
    </w:p>
    <w:p w:rsidR="00CA4D5E" w:rsidRPr="00CA4D5E" w:rsidRDefault="00CA4D5E" w:rsidP="00CA4D5E">
      <w:pPr>
        <w:tabs>
          <w:tab w:val="left" w:pos="2199"/>
        </w:tabs>
        <w:ind w:firstLine="567"/>
        <w:jc w:val="both"/>
        <w:rPr>
          <w:sz w:val="28"/>
          <w:szCs w:val="28"/>
        </w:rPr>
      </w:pPr>
      <w:r w:rsidRPr="00CA4D5E">
        <w:rPr>
          <w:sz w:val="28"/>
          <w:szCs w:val="28"/>
        </w:rPr>
        <w:t xml:space="preserve"> По 01 августа 2014 года.</w:t>
      </w:r>
    </w:p>
    <w:p w:rsidR="00CA4D5E" w:rsidRPr="00CA4D5E" w:rsidRDefault="00CA4D5E" w:rsidP="00CA4D5E">
      <w:pPr>
        <w:tabs>
          <w:tab w:val="left" w:pos="2199"/>
        </w:tabs>
        <w:ind w:firstLine="567"/>
        <w:jc w:val="both"/>
        <w:rPr>
          <w:sz w:val="28"/>
          <w:szCs w:val="28"/>
        </w:rPr>
      </w:pPr>
    </w:p>
    <w:p w:rsidR="00CA4D5E" w:rsidRPr="00CA4D5E" w:rsidRDefault="00CA4D5E" w:rsidP="00CA4D5E">
      <w:pPr>
        <w:tabs>
          <w:tab w:val="left" w:pos="2199"/>
        </w:tabs>
        <w:ind w:firstLine="709"/>
        <w:jc w:val="both"/>
        <w:rPr>
          <w:b/>
        </w:rPr>
      </w:pPr>
      <w:r w:rsidRPr="00CA4D5E">
        <w:rPr>
          <w:b/>
          <w:sz w:val="28"/>
          <w:szCs w:val="28"/>
        </w:rPr>
        <w:t>Технические характеристики грузового автомобиля Урал 43206-0651 с оборудованием под изделие 2Б11 на колесном ходе 2Л81.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CA4D5E">
        <w:rPr>
          <w:color w:val="000000"/>
          <w:sz w:val="28"/>
          <w:szCs w:val="28"/>
          <w:lang w:bidi="ru-RU"/>
        </w:rPr>
        <w:t>Предназначена</w:t>
      </w:r>
      <w:proofErr w:type="gramEnd"/>
      <w:r w:rsidRPr="00CA4D5E">
        <w:rPr>
          <w:color w:val="000000"/>
          <w:sz w:val="28"/>
          <w:szCs w:val="28"/>
          <w:lang w:bidi="ru-RU"/>
        </w:rPr>
        <w:t xml:space="preserve"> для транспортировки изделия 2Б11 на колесном ходе </w:t>
      </w:r>
      <w:r w:rsidRPr="00CA4D5E">
        <w:rPr>
          <w:color w:val="000000"/>
          <w:sz w:val="28"/>
          <w:szCs w:val="28"/>
          <w:lang w:eastAsia="en-US" w:bidi="en-US"/>
        </w:rPr>
        <w:t xml:space="preserve">2Л81 </w:t>
      </w:r>
      <w:r w:rsidRPr="00CA4D5E">
        <w:rPr>
          <w:color w:val="000000"/>
          <w:sz w:val="28"/>
          <w:szCs w:val="28"/>
          <w:lang w:bidi="ru-RU"/>
        </w:rPr>
        <w:t>с боекомплектом и личного состава расчета.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 </w:t>
      </w:r>
      <w:proofErr w:type="gramStart"/>
      <w:r w:rsidRPr="00CA4D5E">
        <w:rPr>
          <w:color w:val="000000"/>
          <w:sz w:val="28"/>
          <w:szCs w:val="28"/>
          <w:lang w:bidi="ru-RU"/>
        </w:rPr>
        <w:t>Транспортная машина 2Ф510А представляет собой бортовой автомобиль Урал- 43206-0651 с доработанной платформой и с установленными на нем комплектом оборудования 2Ф32А и лебедкой электрической ЛЭ-3650-15-24.</w:t>
      </w:r>
      <w:proofErr w:type="gramEnd"/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В соответствии с Распоряжением Правительства Российской Федерации            от 3 августа 2012г. № 1416-р грузовые автомобили Урал 43206-0651 с оборудованием под изделие 2Б11 на колесном ходу 2Л81 приняты на вооружение внутренних войск МВД России (индекс 2Ф510А.00.000-03).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Гарантийный срок эксплуатации 10 лет.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u w:val="single"/>
          <w:lang w:bidi="ru-RU"/>
        </w:rPr>
      </w:pP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u w:val="single"/>
          <w:lang w:bidi="ru-RU"/>
        </w:rPr>
        <w:t xml:space="preserve"> Состав продукции: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1. Автомобиль УРАЛ 43206-0651 (со сдвоенной кабиной);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2. Комплект оборудования 2Ф32А в составе: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оборудование для размещения и закрепления в кузове ящиков с минами;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оборудование для размещения и закрепления в кузове изделия 2Б11 на колесном ходе 2Л81;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 оборудование для обеспечения погрузки-выгрузки изделия 2Б11 на колесном ходе 2Л81 из кузова автомобиля на грунт (аппарели);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лебедка электрическая ЛЭ-3650-15-24 с электрооборудованием для </w:t>
      </w:r>
      <w:r w:rsidRPr="00CA4D5E">
        <w:rPr>
          <w:color w:val="000000"/>
          <w:sz w:val="28"/>
          <w:szCs w:val="28"/>
          <w:lang w:bidi="ru-RU"/>
        </w:rPr>
        <w:lastRenderedPageBreak/>
        <w:t>подключения к бортовой сети автомобиля и управления;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устройство против опрокидывания изделия 2Б11 на колесном ходе 2Л81 при буксировке за автомобилем;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оборудование для размещения в кузове одиночного комплекта ЗИП изделия 2Б11.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u w:val="single"/>
          <w:lang w:bidi="ru-RU"/>
        </w:rPr>
        <w:t>Оборудование, смонтированное в кузове автомобиля, должно обеспечивать</w:t>
      </w:r>
    </w:p>
    <w:p w:rsidR="00CA4D5E" w:rsidRPr="00CA4D5E" w:rsidRDefault="00CA4D5E" w:rsidP="00CA4D5E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u w:val="single"/>
          <w:lang w:bidi="ru-RU"/>
        </w:rPr>
        <w:t>установку технологического комплекта в составе: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 изделие 2Б11с колёсным ходом 2Л81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 укладочный ящик с прибором МПМ-44М и коллиматором К-1</w:t>
      </w:r>
      <w:r w:rsidRPr="00CA4D5E">
        <w:rPr>
          <w:color w:val="000000"/>
          <w:sz w:val="28"/>
          <w:szCs w:val="28"/>
          <w:lang w:bidi="ru-RU"/>
        </w:rPr>
        <w:tab/>
        <w:t xml:space="preserve">        1шт.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ящик с одиночным комплектом ЗИП изделия 2Б11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штанга 2Б11 08-26 </w:t>
      </w:r>
      <w:proofErr w:type="spellStart"/>
      <w:r w:rsidRPr="00CA4D5E">
        <w:rPr>
          <w:color w:val="000000"/>
          <w:sz w:val="28"/>
          <w:szCs w:val="28"/>
          <w:lang w:bidi="ru-RU"/>
        </w:rPr>
        <w:t>Сп</w:t>
      </w:r>
      <w:proofErr w:type="spellEnd"/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веха 2Б11 08-28 </w:t>
      </w:r>
      <w:proofErr w:type="spellStart"/>
      <w:r w:rsidRPr="00CA4D5E">
        <w:rPr>
          <w:color w:val="000000"/>
          <w:sz w:val="28"/>
          <w:szCs w:val="28"/>
          <w:lang w:bidi="ru-RU"/>
        </w:rPr>
        <w:t>Сп</w:t>
      </w:r>
      <w:proofErr w:type="spellEnd"/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киркомотыга С</w:t>
      </w:r>
      <w:proofErr w:type="gramStart"/>
      <w:r w:rsidRPr="00CA4D5E">
        <w:rPr>
          <w:color w:val="000000"/>
          <w:sz w:val="28"/>
          <w:szCs w:val="28"/>
          <w:lang w:bidi="ru-RU"/>
        </w:rPr>
        <w:t>6</w:t>
      </w:r>
      <w:proofErr w:type="gramEnd"/>
      <w:r w:rsidRPr="00CA4D5E">
        <w:rPr>
          <w:color w:val="000000"/>
          <w:sz w:val="28"/>
          <w:szCs w:val="28"/>
          <w:lang w:bidi="ru-RU"/>
        </w:rPr>
        <w:t>.41-45/52-П-482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кувалда А72932-11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77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лом А51641-2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2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тренога коллиматора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1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ящики для б/</w:t>
      </w:r>
      <w:proofErr w:type="gramStart"/>
      <w:r w:rsidRPr="00CA4D5E">
        <w:rPr>
          <w:color w:val="000000"/>
          <w:sz w:val="28"/>
          <w:szCs w:val="28"/>
          <w:lang w:bidi="ru-RU"/>
        </w:rPr>
        <w:t>п</w:t>
      </w:r>
      <w:proofErr w:type="gramEnd"/>
      <w:r w:rsidRPr="00CA4D5E">
        <w:rPr>
          <w:color w:val="000000"/>
          <w:sz w:val="28"/>
          <w:szCs w:val="28"/>
          <w:lang w:bidi="ru-RU"/>
        </w:rPr>
        <w:t>, приведённые к массе 48 кг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28 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лопата А72932-81</w:t>
      </w:r>
      <w:r w:rsidRPr="00CA4D5E">
        <w:rPr>
          <w:color w:val="000000"/>
          <w:sz w:val="28"/>
          <w:szCs w:val="28"/>
          <w:lang w:bidi="ru-RU"/>
        </w:rPr>
        <w:tab/>
        <w:t xml:space="preserve">                 3</w:t>
      </w:r>
      <w:r w:rsidRPr="00CA4D5E">
        <w:rPr>
          <w:color w:val="000000"/>
          <w:sz w:val="28"/>
          <w:szCs w:val="28"/>
          <w:lang w:bidi="ru-RU"/>
        </w:rPr>
        <w:tab/>
        <w:t>шт.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3"/>
          <w:szCs w:val="23"/>
          <w:lang w:bidi="ru-RU"/>
        </w:rPr>
      </w:pP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u w:val="single"/>
          <w:lang w:bidi="ru-RU"/>
        </w:rPr>
      </w:pPr>
      <w:r w:rsidRPr="00CA4D5E">
        <w:rPr>
          <w:color w:val="000000"/>
          <w:sz w:val="28"/>
          <w:szCs w:val="28"/>
          <w:u w:val="single"/>
          <w:lang w:bidi="ru-RU"/>
        </w:rPr>
        <w:t>Место расположения оборудования на транспортной машине 2Ф510А: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передней части платформы установлена рама для перевозки ящиков с боеприпасами. На раме установлены лебедка электрическая, блок защиты и коммутации и стойка крепления изделия 2Б11 на колесном ходе 2Л81 по-походному;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центре платформы у левого борта расположена рама для перевозки четырех ящиков с боеприпасами;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</w:t>
      </w:r>
      <w:proofErr w:type="gramStart"/>
      <w:r w:rsidRPr="00CA4D5E">
        <w:rPr>
          <w:color w:val="000000"/>
          <w:sz w:val="28"/>
          <w:szCs w:val="28"/>
          <w:lang w:bidi="ru-RU"/>
        </w:rPr>
        <w:t>в центре платформы у правого борта установлена рама с ремнем для крепления ящика с одиночным комплектом</w:t>
      </w:r>
      <w:proofErr w:type="gramEnd"/>
      <w:r w:rsidRPr="00CA4D5E">
        <w:rPr>
          <w:color w:val="000000"/>
          <w:sz w:val="28"/>
          <w:szCs w:val="28"/>
          <w:lang w:bidi="ru-RU"/>
        </w:rPr>
        <w:t xml:space="preserve"> ЗИП изделия 2Б11 и ящика с изделием МПМ-44М;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задней части платформы у правого борта установлена рама для крепления запасного колеса. На раме установлен подъемник запасного колеса;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на правом борту в задней и средней части платформы расположены пульт управления лебедкой и блок распределительный 2Ф510А.04.350 с кнопкой сигнала водителю, розеткой (штепсельной) под переносную лампу и разъемом для подключения потолочных светильников;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центре платформы установлены две опоры для крепления изделия 2Б11 на колесном ходе 2Л81. Между опорами установлен держатель для крепления аппарелей по-походному при помощи ремней. Передний конец аппарелей при этом фиксируется в скобе передней рамы. По краям держателя установлены держатели крепления ломов, вехи и штанги;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задней части платформы установлена направляющая, исключающая зацепление за пол платформы деталей колесного хода при подъеме (спуске) изделия 2Б11;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в задней части платформы расположены две направляющие служащие для выравнивания движения колесного хода с изделием 2Б11 при спуске и подъеме на </w:t>
      </w:r>
      <w:r w:rsidRPr="00CA4D5E">
        <w:rPr>
          <w:color w:val="000000"/>
          <w:sz w:val="28"/>
          <w:szCs w:val="28"/>
          <w:lang w:bidi="ru-RU"/>
        </w:rPr>
        <w:lastRenderedPageBreak/>
        <w:t>платформу;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 центре платформы на левом борту установлен держатель с ремнем для крепления треноги. Нижняя часть треноги устанавливается в обечайку держателя;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на левом борту сзади установлен держатель с универсальными креплениями для крепления объектов от 12 до 64 мм диаметром. Десять креплений монтируются на панель. На одной панели может закрепляться три лопаты, одна киркомотыга и одна кувалда;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 на левом борту сзади </w:t>
      </w:r>
      <w:proofErr w:type="gramStart"/>
      <w:r w:rsidRPr="00CA4D5E">
        <w:rPr>
          <w:color w:val="000000"/>
          <w:sz w:val="28"/>
          <w:szCs w:val="28"/>
          <w:lang w:bidi="ru-RU"/>
        </w:rPr>
        <w:t>установлены</w:t>
      </w:r>
      <w:proofErr w:type="gramEnd"/>
      <w:r w:rsidRPr="00CA4D5E">
        <w:rPr>
          <w:color w:val="000000"/>
          <w:sz w:val="28"/>
          <w:szCs w:val="28"/>
          <w:lang w:bidi="ru-RU"/>
        </w:rPr>
        <w:t xml:space="preserve"> огнетушитель на кронштейне и поручень. Второй огнетушитель расположен на кабине транспортной машины;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на задних бамперах автомобиля установлен ограничитель для исключения опрокидывания изделия 2Б11 при его буксировке на колесном ходе.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На изделии устанавливается лебедка электрическая для облегчения работы расчета по снятию и погрузке колесного хода с изделием 2Б11 на платформу транспортной машины 2Ф51ОА.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Погрузка (выгрузка) изделия 2Б11 на платформу (с платформы) транспортной машины производится по двум аппарелям.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b/>
          <w:color w:val="000000"/>
          <w:sz w:val="28"/>
          <w:szCs w:val="28"/>
          <w:lang w:bidi="ru-RU"/>
        </w:rPr>
      </w:pPr>
      <w:r w:rsidRPr="00CA4D5E">
        <w:rPr>
          <w:b/>
          <w:color w:val="000000"/>
          <w:sz w:val="28"/>
          <w:szCs w:val="28"/>
          <w:lang w:bidi="ru-RU"/>
        </w:rPr>
        <w:t>Технические характеристики.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базовое шасси - автомобиль УРАЛ-43206-0651 (со сдвоенной кабиной);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цвет - защитный;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колесная формула - 4x4;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возимый боезапас (выстрелов) - 56 шт.;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лебедка электрическая ЛЭ-3650-15-24 со встроенным тормозом: тяговое усилие, 3600 кг;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двигатель электрический, 2,0 </w:t>
      </w:r>
      <w:proofErr w:type="spellStart"/>
      <w:r w:rsidRPr="00CA4D5E">
        <w:rPr>
          <w:color w:val="000000"/>
          <w:sz w:val="28"/>
          <w:szCs w:val="28"/>
          <w:lang w:bidi="ru-RU"/>
        </w:rPr>
        <w:t>л.</w:t>
      </w:r>
      <w:proofErr w:type="gramStart"/>
      <w:r w:rsidRPr="00CA4D5E">
        <w:rPr>
          <w:color w:val="000000"/>
          <w:sz w:val="28"/>
          <w:szCs w:val="28"/>
          <w:lang w:bidi="ru-RU"/>
        </w:rPr>
        <w:t>с</w:t>
      </w:r>
      <w:proofErr w:type="spellEnd"/>
      <w:proofErr w:type="gramEnd"/>
      <w:r w:rsidRPr="00CA4D5E">
        <w:rPr>
          <w:color w:val="000000"/>
          <w:sz w:val="28"/>
          <w:szCs w:val="28"/>
          <w:lang w:bidi="ru-RU"/>
        </w:rPr>
        <w:t>.;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напряжение, В 24;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передаточное отношение 216:1;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вес лебедки, 30 кг;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длина троса, 14 м;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диаметр троса, 7 мм;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 xml:space="preserve">-пульт управления 2Ф510А.04.450 предназначен для управления лебедкой электрической ЛЭ-3650-15-24 (намотка и смотка троса) на боковой стенке управления направлением вращения барабана лебедки. Над кнопками управления </w:t>
      </w:r>
      <w:proofErr w:type="spellStart"/>
      <w:r w:rsidRPr="00CA4D5E">
        <w:rPr>
          <w:color w:val="000000"/>
          <w:sz w:val="28"/>
          <w:szCs w:val="28"/>
          <w:lang w:bidi="ru-RU"/>
        </w:rPr>
        <w:t>шильдики</w:t>
      </w:r>
      <w:proofErr w:type="spellEnd"/>
      <w:r w:rsidRPr="00CA4D5E">
        <w:rPr>
          <w:color w:val="000000"/>
          <w:sz w:val="28"/>
          <w:szCs w:val="28"/>
          <w:lang w:bidi="ru-RU"/>
        </w:rPr>
        <w:t xml:space="preserve"> с надписями «ПОДЪЕМ» и «СПУСК».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proofErr w:type="gramStart"/>
      <w:r w:rsidRPr="00CA4D5E">
        <w:rPr>
          <w:color w:val="000000"/>
          <w:sz w:val="28"/>
          <w:szCs w:val="28"/>
          <w:lang w:bidi="ru-RU"/>
        </w:rPr>
        <w:t>- время перевода из походного положения в боевое - 3 минуты;</w:t>
      </w:r>
      <w:proofErr w:type="gramEnd"/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перевозимый боевой расчет (человек) - 6 (включая водителя);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масса автомобиля (с комплектом оборудования), 8775 кг;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максимальная скорость, 80 км/ч;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вместимость топливных баков, 200 л;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запас хода, 1050 км;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габаритные размеры, (</w:t>
      </w:r>
      <w:proofErr w:type="gramStart"/>
      <w:r w:rsidRPr="00CA4D5E">
        <w:rPr>
          <w:color w:val="000000"/>
          <w:sz w:val="28"/>
          <w:szCs w:val="28"/>
          <w:lang w:bidi="ru-RU"/>
        </w:rPr>
        <w:t>мм</w:t>
      </w:r>
      <w:proofErr w:type="gramEnd"/>
      <w:r w:rsidRPr="00CA4D5E">
        <w:rPr>
          <w:color w:val="000000"/>
          <w:sz w:val="28"/>
          <w:szCs w:val="28"/>
          <w:lang w:bidi="ru-RU"/>
        </w:rPr>
        <w:t>):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1985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высота (по тенту) - 2995;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1985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длина                    - 7776;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1985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ширина (по зеркалам)  - 2820;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- дорожный просвет, 410 мм;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lastRenderedPageBreak/>
        <w:t>- колея, (</w:t>
      </w:r>
      <w:proofErr w:type="gramStart"/>
      <w:r w:rsidRPr="00CA4D5E">
        <w:rPr>
          <w:color w:val="000000"/>
          <w:sz w:val="28"/>
          <w:szCs w:val="28"/>
          <w:lang w:bidi="ru-RU"/>
        </w:rPr>
        <w:t>мм</w:t>
      </w:r>
      <w:proofErr w:type="gramEnd"/>
      <w:r w:rsidRPr="00CA4D5E">
        <w:rPr>
          <w:color w:val="000000"/>
          <w:sz w:val="28"/>
          <w:szCs w:val="28"/>
          <w:lang w:bidi="ru-RU"/>
        </w:rPr>
        <w:t>) - 2040;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На транспортной машине установлен V-образный, дизельный, с воспламенением от сжатия, четырехтактный двигатель ЯМЗ-236М2: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Рабочий объем, л.</w:t>
      </w:r>
      <w:r w:rsidRPr="00CA4D5E">
        <w:rPr>
          <w:color w:val="000000"/>
          <w:sz w:val="28"/>
          <w:szCs w:val="28"/>
          <w:lang w:bidi="ru-RU"/>
        </w:rPr>
        <w:tab/>
        <w:t xml:space="preserve">        11,15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Число цилиндров</w:t>
      </w:r>
      <w:r w:rsidRPr="00CA4D5E">
        <w:rPr>
          <w:color w:val="000000"/>
          <w:sz w:val="28"/>
          <w:szCs w:val="28"/>
          <w:lang w:bidi="ru-RU"/>
        </w:rPr>
        <w:tab/>
        <w:t xml:space="preserve">         6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Номинальная мощность, брутто, кВт (</w:t>
      </w:r>
      <w:proofErr w:type="spellStart"/>
      <w:r w:rsidRPr="00CA4D5E">
        <w:rPr>
          <w:color w:val="000000"/>
          <w:sz w:val="28"/>
          <w:szCs w:val="28"/>
          <w:lang w:bidi="ru-RU"/>
        </w:rPr>
        <w:t>л.с</w:t>
      </w:r>
      <w:proofErr w:type="spellEnd"/>
      <w:r w:rsidRPr="00CA4D5E">
        <w:rPr>
          <w:color w:val="000000"/>
          <w:sz w:val="28"/>
          <w:szCs w:val="28"/>
          <w:lang w:bidi="ru-RU"/>
        </w:rPr>
        <w:t>.)</w:t>
      </w:r>
      <w:r w:rsidRPr="00CA4D5E">
        <w:rPr>
          <w:color w:val="000000"/>
          <w:sz w:val="28"/>
          <w:szCs w:val="28"/>
          <w:lang w:bidi="ru-RU"/>
        </w:rPr>
        <w:tab/>
        <w:t xml:space="preserve">         132 (180)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Номинальная частота вращения коленчатого вала, мин</w:t>
      </w:r>
      <w:r w:rsidRPr="00CA4D5E">
        <w:rPr>
          <w:color w:val="000000"/>
          <w:sz w:val="28"/>
          <w:szCs w:val="28"/>
          <w:vertAlign w:val="superscript"/>
          <w:lang w:bidi="ru-RU"/>
        </w:rPr>
        <w:t>-1</w:t>
      </w:r>
      <w:r w:rsidRPr="00CA4D5E">
        <w:rPr>
          <w:color w:val="000000"/>
          <w:sz w:val="28"/>
          <w:szCs w:val="28"/>
          <w:lang w:bidi="ru-RU"/>
        </w:rPr>
        <w:tab/>
        <w:t xml:space="preserve">         2100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Машина транспортная должна быть укомплектована эксплуатационной документацией согласно ведомости эксплуатационных документов 2С12А.00.000-03 ВЭ, выполненной в соответствии с ГОСТ 2.601-2006 и ГОСТ РВ 0002.601-2008, кроме документации на изделие 2Б11 и колесный ход 2Л81.</w:t>
      </w:r>
    </w:p>
    <w:p w:rsidR="00CA4D5E" w:rsidRPr="00CA4D5E" w:rsidRDefault="00CA4D5E" w:rsidP="00CA4D5E">
      <w:pPr>
        <w:widowControl w:val="0"/>
        <w:tabs>
          <w:tab w:val="left" w:pos="7849"/>
          <w:tab w:val="left" w:pos="8082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CA4D5E">
        <w:rPr>
          <w:color w:val="000000"/>
          <w:sz w:val="28"/>
          <w:szCs w:val="28"/>
          <w:lang w:bidi="ru-RU"/>
        </w:rPr>
        <w:t>Автомобиль УРАЛ-43206-0651 с комплектом оборудования и установленного технологического комплекта должен соответствовать значениям технических характеристик (по массовым показателям), изложенным в руководстве по эксплуатации автомобиля УРАЛ-43206-0651 и его модификации (дополнение № 61-2), а угол статической устойчивости соответствует требованиям ОСТ 37.001.471, ОСТ 37.001.487 и РД 37.001.005.</w:t>
      </w:r>
    </w:p>
    <w:p w:rsidR="00CA4D5E" w:rsidRPr="00CA4D5E" w:rsidRDefault="00CA4D5E" w:rsidP="00CA4D5E">
      <w:pPr>
        <w:jc w:val="both"/>
        <w:rPr>
          <w:sz w:val="28"/>
          <w:szCs w:val="28"/>
        </w:rPr>
      </w:pPr>
    </w:p>
    <w:p w:rsidR="00CA4D5E" w:rsidRPr="00CA4D5E" w:rsidRDefault="00CA4D5E" w:rsidP="00CA4D5E">
      <w:pPr>
        <w:widowControl w:val="0"/>
        <w:ind w:firstLine="669"/>
        <w:jc w:val="both"/>
        <w:rPr>
          <w:b/>
          <w:bCs/>
          <w:color w:val="000000"/>
          <w:sz w:val="28"/>
          <w:szCs w:val="28"/>
          <w:lang w:bidi="ru-RU"/>
        </w:rPr>
      </w:pPr>
      <w:bookmarkStart w:id="1" w:name="bookmark1"/>
      <w:r w:rsidRPr="00CA4D5E">
        <w:rPr>
          <w:b/>
          <w:bCs/>
          <w:color w:val="000000"/>
          <w:sz w:val="28"/>
          <w:szCs w:val="28"/>
          <w:lang w:bidi="ru-RU"/>
        </w:rPr>
        <w:t>Комплектность поставки транспортной машины 2Ф510А</w:t>
      </w:r>
      <w:bookmarkEnd w:id="1"/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43"/>
        <w:gridCol w:w="2932"/>
        <w:gridCol w:w="1421"/>
        <w:gridCol w:w="2551"/>
      </w:tblGrid>
      <w:tr w:rsidR="00CA4D5E" w:rsidRPr="00CA4D5E" w:rsidTr="00FC207C">
        <w:trPr>
          <w:trHeight w:val="470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Обозначение маркировки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/>
                <w:bCs/>
                <w:color w:val="000000"/>
                <w:lang w:bidi="ru-RU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Количество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Примечание</w:t>
            </w:r>
          </w:p>
        </w:tc>
      </w:tr>
      <w:tr w:rsidR="00CA4D5E" w:rsidRPr="00CA4D5E" w:rsidTr="00FC207C"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1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2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4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2Ф510А.00.000-03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Машина транспортная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rPr>
                <w:bCs/>
                <w:color w:val="000000"/>
                <w:lang w:bidi="ru-RU"/>
              </w:rPr>
            </w:pPr>
            <w:r w:rsidRPr="00CA4D5E">
              <w:rPr>
                <w:bCs/>
                <w:color w:val="000000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  <w:rPr>
                <w:bCs/>
                <w:color w:val="000000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after="194" w:line="230" w:lineRule="exact"/>
              <w:jc w:val="center"/>
              <w:rPr>
                <w:bCs/>
                <w:color w:val="000000"/>
                <w:lang w:bidi="ru-RU"/>
              </w:rPr>
            </w:pP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707" w:type="dxa"/>
            <w:gridSpan w:val="5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194" w:line="230" w:lineRule="exact"/>
              <w:ind w:left="108" w:firstLine="669"/>
              <w:jc w:val="center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CA4D5E">
              <w:rPr>
                <w:b/>
                <w:bCs/>
                <w:color w:val="000000"/>
                <w:sz w:val="28"/>
                <w:szCs w:val="28"/>
                <w:lang w:bidi="ru-RU"/>
              </w:rPr>
              <w:t>Составные части изделия и изменения в комплектности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803" w:type="dxa"/>
            <w:gridSpan w:val="2"/>
            <w:shd w:val="clear" w:color="auto" w:fill="auto"/>
          </w:tcPr>
          <w:p w:rsidR="00CA4D5E" w:rsidRPr="00CA4D5E" w:rsidRDefault="00CA4D5E" w:rsidP="00CA4D5E"/>
        </w:tc>
        <w:tc>
          <w:tcPr>
            <w:tcW w:w="2932" w:type="dxa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74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 xml:space="preserve">Автомобиль УРАЛ </w:t>
            </w:r>
            <w:r w:rsidR="00721A54">
              <w:rPr>
                <w:color w:val="000000"/>
                <w:shd w:val="clear" w:color="auto" w:fill="FFFFFF"/>
                <w:lang w:bidi="ru-RU"/>
              </w:rPr>
              <w:t>–</w:t>
            </w:r>
            <w:r w:rsidRPr="00CA4D5E">
              <w:rPr>
                <w:color w:val="000000"/>
                <w:shd w:val="clear" w:color="auto" w:fill="FFFFFF"/>
                <w:lang w:bidi="ru-RU"/>
              </w:rPr>
              <w:t xml:space="preserve"> 43206</w:t>
            </w:r>
            <w:r w:rsidR="00721A54">
              <w:rPr>
                <w:color w:val="000000"/>
                <w:shd w:val="clear" w:color="auto" w:fill="FFFFFF"/>
                <w:lang w:bidi="ru-RU"/>
              </w:rPr>
              <w:t>-0651</w:t>
            </w:r>
            <w:r w:rsidRPr="00CA4D5E">
              <w:rPr>
                <w:color w:val="000000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A4D5E" w:rsidRPr="00CA4D5E" w:rsidRDefault="00CA4D5E" w:rsidP="00CA4D5E"/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84"/>
        </w:trPr>
        <w:tc>
          <w:tcPr>
            <w:tcW w:w="2803" w:type="dxa"/>
            <w:gridSpan w:val="2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2Ф32А.00.000-03</w:t>
            </w:r>
          </w:p>
        </w:tc>
        <w:tc>
          <w:tcPr>
            <w:tcW w:w="2932" w:type="dxa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Комплект оборудования</w:t>
            </w:r>
          </w:p>
        </w:tc>
        <w:tc>
          <w:tcPr>
            <w:tcW w:w="1421" w:type="dxa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A4D5E" w:rsidRPr="00CA4D5E" w:rsidRDefault="00CA4D5E" w:rsidP="00CA4D5E"/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2803" w:type="dxa"/>
            <w:gridSpan w:val="2"/>
            <w:shd w:val="clear" w:color="auto" w:fill="auto"/>
          </w:tcPr>
          <w:p w:rsidR="00CA4D5E" w:rsidRPr="00CA4D5E" w:rsidRDefault="00CA4D5E" w:rsidP="00CA4D5E"/>
        </w:tc>
        <w:tc>
          <w:tcPr>
            <w:tcW w:w="2932" w:type="dxa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74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 xml:space="preserve">Огнетушитель порошковый переносной ОП-2(3)-02 </w:t>
            </w:r>
          </w:p>
        </w:tc>
        <w:tc>
          <w:tcPr>
            <w:tcW w:w="1421" w:type="dxa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CA4D5E" w:rsidRPr="00CA4D5E" w:rsidRDefault="00CA4D5E" w:rsidP="00CA4D5E"/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99"/>
        </w:trPr>
        <w:tc>
          <w:tcPr>
            <w:tcW w:w="2803" w:type="dxa"/>
            <w:gridSpan w:val="2"/>
            <w:shd w:val="clear" w:color="auto" w:fill="auto"/>
          </w:tcPr>
          <w:p w:rsidR="00CA4D5E" w:rsidRPr="00CA4D5E" w:rsidRDefault="00CA4D5E" w:rsidP="00CA4D5E"/>
        </w:tc>
        <w:tc>
          <w:tcPr>
            <w:tcW w:w="2932" w:type="dxa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74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 xml:space="preserve">Лебедка электрическая ЛЭ-3650-15- 24 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A4D5E" w:rsidRPr="00CA4D5E" w:rsidRDefault="00CA4D5E" w:rsidP="00CA4D5E"/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2803" w:type="dxa"/>
            <w:gridSpan w:val="2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rPr>
                <w:color w:val="000000"/>
                <w:shd w:val="clear" w:color="auto" w:fill="FFFFFF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proofErr w:type="spellStart"/>
            <w:proofErr w:type="gramStart"/>
            <w:r w:rsidRPr="00CA4D5E">
              <w:rPr>
                <w:color w:val="000000"/>
                <w:shd w:val="clear" w:color="auto" w:fill="FFFFFF"/>
                <w:lang w:bidi="ru-RU"/>
              </w:rPr>
              <w:t>Сб</w:t>
            </w:r>
            <w:proofErr w:type="spellEnd"/>
            <w:proofErr w:type="gramEnd"/>
            <w:r w:rsidRPr="00CA4D5E">
              <w:rPr>
                <w:color w:val="000000"/>
                <w:shd w:val="clear" w:color="auto" w:fill="FFFFFF"/>
                <w:lang w:bidi="ru-RU"/>
              </w:rPr>
              <w:t xml:space="preserve"> 14-43/БМ-21</w:t>
            </w:r>
          </w:p>
        </w:tc>
        <w:tc>
          <w:tcPr>
            <w:tcW w:w="2932" w:type="dxa"/>
            <w:shd w:val="clear" w:color="auto" w:fill="auto"/>
          </w:tcPr>
          <w:p w:rsidR="00CA4D5E" w:rsidRPr="00CA4D5E" w:rsidRDefault="00CA4D5E" w:rsidP="00CA4D5E">
            <w:pPr>
              <w:widowControl w:val="0"/>
              <w:spacing w:line="230" w:lineRule="exact"/>
              <w:ind w:left="40"/>
              <w:rPr>
                <w:color w:val="000000"/>
                <w:shd w:val="clear" w:color="auto" w:fill="FFFFFF"/>
                <w:lang w:bidi="ru-RU"/>
              </w:rPr>
            </w:pPr>
          </w:p>
          <w:p w:rsidR="00CA4D5E" w:rsidRPr="00CA4D5E" w:rsidRDefault="00CA4D5E" w:rsidP="00CA4D5E">
            <w:pPr>
              <w:widowControl w:val="0"/>
              <w:spacing w:line="230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Сумка для документации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83" w:lineRule="exact"/>
              <w:jc w:val="both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кабине автомобиля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2803" w:type="dxa"/>
            <w:gridSpan w:val="2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А72932-81</w:t>
            </w:r>
          </w:p>
        </w:tc>
        <w:tc>
          <w:tcPr>
            <w:tcW w:w="2932" w:type="dxa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4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Лопата</w:t>
            </w:r>
          </w:p>
        </w:tc>
        <w:tc>
          <w:tcPr>
            <w:tcW w:w="1421" w:type="dxa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CA4D5E" w:rsidRPr="00CA4D5E" w:rsidRDefault="00CA4D5E" w:rsidP="00CA4D5E"/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9707" w:type="dxa"/>
            <w:gridSpan w:val="5"/>
            <w:shd w:val="clear" w:color="auto" w:fill="auto"/>
            <w:vAlign w:val="bottom"/>
          </w:tcPr>
          <w:p w:rsidR="00CA4D5E" w:rsidRPr="00CA4D5E" w:rsidRDefault="00CA4D5E" w:rsidP="00CA4D5E">
            <w:pPr>
              <w:widowControl w:val="0"/>
              <w:spacing w:before="120" w:after="194" w:line="230" w:lineRule="exact"/>
              <w:ind w:left="108" w:firstLine="669"/>
              <w:jc w:val="center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CA4D5E">
              <w:rPr>
                <w:b/>
                <w:bCs/>
                <w:color w:val="000000"/>
                <w:sz w:val="28"/>
                <w:szCs w:val="28"/>
                <w:lang w:bidi="ru-RU"/>
              </w:rPr>
              <w:t>Эксплуатационная документация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2С12А.00.000-03 ВЭ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Ведомость эксплуатационных документов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  <w:r w:rsidRPr="00CA4D5E">
              <w:t>В сумке для документации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83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2С12А.00.000-03 РЭ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Руководство по эксплуатации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2С12А.00.000-03 ФО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Формуляр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after="60" w:line="230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lastRenderedPageBreak/>
              <w:t>2С12А.00.000-03</w:t>
            </w:r>
            <w:r w:rsidRPr="00CA4D5E">
              <w:t xml:space="preserve"> ДПЭ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Памятка по обращению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2Ф510А.00.000-03 ПС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Машина транспортная. Паспорт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ПО-88 ПС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Огнетушитель порошковый переносной. Паспорт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3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Лебедка электрическая ЛЭ-3650-15- 24. Инструкция по эксплуатации. Паспорт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  <w:rPr>
                <w:highlight w:val="yellow"/>
              </w:rPr>
            </w:pP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  <w:rPr>
                <w:highlight w:val="yellow"/>
              </w:rPr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Автомобиль Урал-43206 и его модификации. Руководство по эксплуатации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ящике одиночного ЗИП автомобиля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Паспорт (формуляр) машины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сумке для документации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236-3902050-ГПС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Двигатель ЯМЗ-236. Паспорт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То же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236-3902150-Б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Двигатели ЯМЗ-236М2, ЯМЗ-238М2. Руководство по эксплуатации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ящике одиночного ЗИП автомобиля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9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jc w:val="center"/>
            </w:pP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4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Батареи аккумуляторные свинцовые стартерные. Руководство по эксплуатации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сумке для документации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2Ф510А.00.000 ЗИ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t>Ведомость ЗИП.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ящике одиночного ЗИП автомобиля</w:t>
            </w:r>
          </w:p>
        </w:tc>
      </w:tr>
      <w:tr w:rsidR="00CA4D5E" w:rsidRPr="00CA4D5E" w:rsidTr="00FC207C">
        <w:tblPrEx>
          <w:tblLook w:val="0000" w:firstRow="0" w:lastRow="0" w:firstColumn="0" w:lastColumn="0" w:noHBand="0" w:noVBand="0"/>
        </w:tblPrEx>
        <w:trPr>
          <w:trHeight w:val="169"/>
        </w:trPr>
        <w:tc>
          <w:tcPr>
            <w:tcW w:w="2760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60"/>
              <w:jc w:val="center"/>
              <w:rPr>
                <w:color w:val="000000"/>
                <w:shd w:val="clear" w:color="auto" w:fill="FFFFFF"/>
                <w:lang w:bidi="ru-RU"/>
              </w:rPr>
            </w:pPr>
            <w:r w:rsidRPr="00CA4D5E">
              <w:rPr>
                <w:color w:val="000000"/>
                <w:shd w:val="clear" w:color="auto" w:fill="FFFFFF"/>
                <w:lang w:bidi="ru-RU"/>
              </w:rPr>
              <w:t>2Ф510А.00.000-03 ВЭ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</w:pPr>
            <w:r w:rsidRPr="00CA4D5E">
              <w:t>Ведомость эксплуатационных документов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30" w:lineRule="exact"/>
              <w:ind w:left="80"/>
              <w:jc w:val="center"/>
              <w:rPr>
                <w:color w:val="000000"/>
                <w:shd w:val="clear" w:color="auto" w:fill="FFFFFF"/>
                <w:lang w:bidi="ru-RU"/>
              </w:rPr>
            </w:pPr>
            <w:r w:rsidRPr="00CA4D5E">
              <w:rPr>
                <w:color w:val="000000"/>
                <w:shd w:val="clear" w:color="auto" w:fill="FFFFFF"/>
                <w:lang w:bidi="ru-RU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D5E" w:rsidRPr="00CA4D5E" w:rsidRDefault="00CA4D5E" w:rsidP="00CA4D5E">
            <w:pPr>
              <w:widowControl w:val="0"/>
              <w:spacing w:line="278" w:lineRule="exact"/>
              <w:jc w:val="center"/>
              <w:rPr>
                <w:color w:val="000000"/>
                <w:shd w:val="clear" w:color="auto" w:fill="FFFFFF"/>
                <w:lang w:bidi="ru-RU"/>
              </w:rPr>
            </w:pPr>
            <w:r w:rsidRPr="00CA4D5E">
              <w:rPr>
                <w:color w:val="000000"/>
                <w:shd w:val="clear" w:color="auto" w:fill="FFFFFF"/>
                <w:lang w:bidi="ru-RU"/>
              </w:rPr>
              <w:t>В сумке для документации</w:t>
            </w:r>
          </w:p>
        </w:tc>
      </w:tr>
    </w:tbl>
    <w:p w:rsidR="00CA4D5E" w:rsidRPr="00CA4D5E" w:rsidRDefault="00CA4D5E" w:rsidP="00CA4D5E">
      <w:pPr>
        <w:widowControl w:val="0"/>
        <w:spacing w:after="194" w:line="230" w:lineRule="exact"/>
        <w:ind w:left="40" w:firstLine="669"/>
        <w:jc w:val="both"/>
        <w:rPr>
          <w:b/>
          <w:bCs/>
          <w:color w:val="000000"/>
          <w:sz w:val="28"/>
          <w:szCs w:val="28"/>
          <w:lang w:bidi="ru-RU"/>
        </w:rPr>
      </w:pPr>
    </w:p>
    <w:p w:rsidR="00CA4D5E" w:rsidRPr="00CA4D5E" w:rsidRDefault="00CA4D5E" w:rsidP="00CA4D5E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  <w:r w:rsidRPr="00CA4D5E">
        <w:rPr>
          <w:b/>
          <w:bCs/>
          <w:color w:val="000000"/>
          <w:sz w:val="28"/>
          <w:szCs w:val="28"/>
          <w:lang w:bidi="ru-RU"/>
        </w:rPr>
        <w:t xml:space="preserve">Требования к сроку или объему предоставления гарантий качества товара, работ, услуг, к обслуживанию товара, к расходам на эксплуатацию товара: </w:t>
      </w:r>
    </w:p>
    <w:p w:rsidR="00CA4D5E" w:rsidRPr="00CA4D5E" w:rsidRDefault="00CA4D5E" w:rsidP="00CA4D5E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  <w:r w:rsidRPr="00CA4D5E">
        <w:rPr>
          <w:bCs/>
          <w:color w:val="000000"/>
          <w:sz w:val="28"/>
          <w:szCs w:val="28"/>
          <w:lang w:bidi="ru-RU"/>
        </w:rPr>
        <w:t>Гарантийный срок эксплуатации товара должен составлять</w:t>
      </w:r>
      <w:r w:rsidRPr="00CA4D5E">
        <w:rPr>
          <w:b/>
          <w:bCs/>
          <w:color w:val="000000"/>
          <w:sz w:val="28"/>
          <w:szCs w:val="28"/>
          <w:lang w:bidi="ru-RU"/>
        </w:rPr>
        <w:t xml:space="preserve"> не менее 12 месяцев. </w:t>
      </w:r>
    </w:p>
    <w:p w:rsidR="003C0AA7" w:rsidRDefault="00CA4D5E" w:rsidP="00CA4D5E">
      <w:pPr>
        <w:widowControl w:val="0"/>
        <w:spacing w:line="300" w:lineRule="exact"/>
        <w:ind w:right="-71" w:firstLine="709"/>
        <w:contextualSpacing/>
        <w:rPr>
          <w:b/>
          <w:snapToGrid w:val="0"/>
          <w:sz w:val="26"/>
          <w:szCs w:val="20"/>
        </w:rPr>
      </w:pPr>
      <w:r w:rsidRPr="00CA4D5E">
        <w:rPr>
          <w:bCs/>
          <w:color w:val="000000"/>
          <w:sz w:val="28"/>
          <w:szCs w:val="28"/>
          <w:lang w:bidi="ru-RU"/>
        </w:rPr>
        <w:t>Гарантия Производителя предоставляется вместе с товаром</w:t>
      </w:r>
    </w:p>
    <w:p w:rsidR="003C0AA7" w:rsidRPr="003C0AA7" w:rsidRDefault="003C0AA7">
      <w:pPr>
        <w:widowControl w:val="0"/>
        <w:tabs>
          <w:tab w:val="left" w:pos="6480"/>
        </w:tabs>
        <w:ind w:right="-74"/>
        <w:contextualSpacing/>
        <w:jc w:val="center"/>
        <w:rPr>
          <w:snapToGrid w:val="0"/>
          <w:sz w:val="26"/>
          <w:szCs w:val="26"/>
        </w:rPr>
      </w:pPr>
    </w:p>
    <w:sectPr w:rsidR="003C0AA7" w:rsidRPr="003C0AA7" w:rsidSect="00CA4D5E">
      <w:headerReference w:type="default" r:id="rId8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D0D" w:rsidRDefault="00443D0D" w:rsidP="00F00816">
      <w:r>
        <w:separator/>
      </w:r>
    </w:p>
  </w:endnote>
  <w:endnote w:type="continuationSeparator" w:id="0">
    <w:p w:rsidR="00443D0D" w:rsidRDefault="00443D0D" w:rsidP="00F00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D0D" w:rsidRDefault="00443D0D" w:rsidP="00F00816">
      <w:r>
        <w:separator/>
      </w:r>
    </w:p>
  </w:footnote>
  <w:footnote w:type="continuationSeparator" w:id="0">
    <w:p w:rsidR="00443D0D" w:rsidRDefault="00443D0D" w:rsidP="00F008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793" w:rsidRDefault="004D5793">
    <w:pPr>
      <w:pStyle w:val="aa"/>
      <w:jc w:val="center"/>
    </w:pPr>
  </w:p>
  <w:p w:rsidR="004D5793" w:rsidRDefault="004D57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129A2"/>
    <w:multiLevelType w:val="multilevel"/>
    <w:tmpl w:val="A26485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8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5" w:hanging="2160"/>
      </w:pPr>
      <w:rPr>
        <w:rFonts w:hint="default"/>
      </w:rPr>
    </w:lvl>
  </w:abstractNum>
  <w:abstractNum w:abstractNumId="1">
    <w:nsid w:val="14552BA2"/>
    <w:multiLevelType w:val="hybridMultilevel"/>
    <w:tmpl w:val="078013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C1F8C"/>
    <w:multiLevelType w:val="hybridMultilevel"/>
    <w:tmpl w:val="380EBA94"/>
    <w:lvl w:ilvl="0" w:tplc="9E88570E">
      <w:start w:val="2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6B268E7"/>
    <w:multiLevelType w:val="hybridMultilevel"/>
    <w:tmpl w:val="CA30513A"/>
    <w:lvl w:ilvl="0" w:tplc="9C5E638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5C1979"/>
    <w:multiLevelType w:val="hybridMultilevel"/>
    <w:tmpl w:val="641E2D34"/>
    <w:lvl w:ilvl="0" w:tplc="88581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0349E3"/>
    <w:multiLevelType w:val="hybridMultilevel"/>
    <w:tmpl w:val="850CB6C2"/>
    <w:lvl w:ilvl="0" w:tplc="0818DBD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D80AE8"/>
    <w:multiLevelType w:val="hybridMultilevel"/>
    <w:tmpl w:val="1DB4D6D4"/>
    <w:lvl w:ilvl="0" w:tplc="82880CE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6A35AD"/>
    <w:multiLevelType w:val="multilevel"/>
    <w:tmpl w:val="C1C89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3C43251E"/>
    <w:multiLevelType w:val="multilevel"/>
    <w:tmpl w:val="3DAECF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3E1E8B"/>
    <w:multiLevelType w:val="hybridMultilevel"/>
    <w:tmpl w:val="131CA1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44BC9"/>
    <w:multiLevelType w:val="hybridMultilevel"/>
    <w:tmpl w:val="4A88A49C"/>
    <w:lvl w:ilvl="0" w:tplc="1AFA2A54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C06261"/>
    <w:multiLevelType w:val="hybridMultilevel"/>
    <w:tmpl w:val="1C740DB0"/>
    <w:lvl w:ilvl="0" w:tplc="1B0AB2C0">
      <w:start w:val="2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D793BBF"/>
    <w:multiLevelType w:val="hybridMultilevel"/>
    <w:tmpl w:val="76984280"/>
    <w:lvl w:ilvl="0" w:tplc="9FEA80E4">
      <w:start w:val="1"/>
      <w:numFmt w:val="decimal"/>
      <w:lvlText w:val="%1."/>
      <w:lvlJc w:val="left"/>
      <w:pPr>
        <w:tabs>
          <w:tab w:val="num" w:pos="1827"/>
        </w:tabs>
        <w:ind w:left="1827" w:hanging="9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52"/>
        </w:tabs>
        <w:ind w:left="26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72"/>
        </w:tabs>
        <w:ind w:left="33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92"/>
        </w:tabs>
        <w:ind w:left="40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12"/>
        </w:tabs>
        <w:ind w:left="48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32"/>
        </w:tabs>
        <w:ind w:left="55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52"/>
        </w:tabs>
        <w:ind w:left="62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72"/>
        </w:tabs>
        <w:ind w:left="69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92"/>
        </w:tabs>
        <w:ind w:left="7692" w:hanging="180"/>
      </w:pPr>
    </w:lvl>
  </w:abstractNum>
  <w:abstractNum w:abstractNumId="13">
    <w:nsid w:val="62825B15"/>
    <w:multiLevelType w:val="multilevel"/>
    <w:tmpl w:val="F87078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5" w:hanging="2160"/>
      </w:pPr>
      <w:rPr>
        <w:rFonts w:hint="default"/>
      </w:rPr>
    </w:lvl>
  </w:abstractNum>
  <w:abstractNum w:abstractNumId="14">
    <w:nsid w:val="6B02778A"/>
    <w:multiLevelType w:val="hybridMultilevel"/>
    <w:tmpl w:val="1A686B78"/>
    <w:lvl w:ilvl="0" w:tplc="1DF473D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1E684E"/>
    <w:multiLevelType w:val="hybridMultilevel"/>
    <w:tmpl w:val="83E2E3A6"/>
    <w:lvl w:ilvl="0" w:tplc="4D529C58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F4274C"/>
    <w:multiLevelType w:val="hybridMultilevel"/>
    <w:tmpl w:val="EDBC0160"/>
    <w:lvl w:ilvl="0" w:tplc="8884931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2"/>
  </w:num>
  <w:num w:numId="5">
    <w:abstractNumId w:val="11"/>
  </w:num>
  <w:num w:numId="6">
    <w:abstractNumId w:val="1"/>
  </w:num>
  <w:num w:numId="7">
    <w:abstractNumId w:val="16"/>
  </w:num>
  <w:num w:numId="8">
    <w:abstractNumId w:val="6"/>
  </w:num>
  <w:num w:numId="9">
    <w:abstractNumId w:val="15"/>
  </w:num>
  <w:num w:numId="10">
    <w:abstractNumId w:val="5"/>
  </w:num>
  <w:num w:numId="11">
    <w:abstractNumId w:val="14"/>
  </w:num>
  <w:num w:numId="12">
    <w:abstractNumId w:val="8"/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C3"/>
    <w:rsid w:val="00027CE9"/>
    <w:rsid w:val="00046B06"/>
    <w:rsid w:val="000904DD"/>
    <w:rsid w:val="000A01C7"/>
    <w:rsid w:val="000A190C"/>
    <w:rsid w:val="000B660C"/>
    <w:rsid w:val="000D0F5D"/>
    <w:rsid w:val="001036E2"/>
    <w:rsid w:val="00110336"/>
    <w:rsid w:val="0014292A"/>
    <w:rsid w:val="00144785"/>
    <w:rsid w:val="00162037"/>
    <w:rsid w:val="001709EA"/>
    <w:rsid w:val="00170CB6"/>
    <w:rsid w:val="00194994"/>
    <w:rsid w:val="001B6D91"/>
    <w:rsid w:val="001C4167"/>
    <w:rsid w:val="001C7FF0"/>
    <w:rsid w:val="001D2B0F"/>
    <w:rsid w:val="001E019E"/>
    <w:rsid w:val="001F4E29"/>
    <w:rsid w:val="0024651B"/>
    <w:rsid w:val="00254C44"/>
    <w:rsid w:val="00256191"/>
    <w:rsid w:val="002925E4"/>
    <w:rsid w:val="002A6027"/>
    <w:rsid w:val="002C0949"/>
    <w:rsid w:val="002C6BA8"/>
    <w:rsid w:val="002F23EE"/>
    <w:rsid w:val="002F44EF"/>
    <w:rsid w:val="00310C1B"/>
    <w:rsid w:val="0031472C"/>
    <w:rsid w:val="003211AD"/>
    <w:rsid w:val="00337BE5"/>
    <w:rsid w:val="00382E99"/>
    <w:rsid w:val="00390811"/>
    <w:rsid w:val="00392F6E"/>
    <w:rsid w:val="003943E6"/>
    <w:rsid w:val="003A75BC"/>
    <w:rsid w:val="003B4EC3"/>
    <w:rsid w:val="003C0AA7"/>
    <w:rsid w:val="003C68DE"/>
    <w:rsid w:val="003D3D9F"/>
    <w:rsid w:val="003D5284"/>
    <w:rsid w:val="0040085F"/>
    <w:rsid w:val="00426384"/>
    <w:rsid w:val="00433C9A"/>
    <w:rsid w:val="00443D0D"/>
    <w:rsid w:val="00444011"/>
    <w:rsid w:val="00453397"/>
    <w:rsid w:val="00482618"/>
    <w:rsid w:val="004C546A"/>
    <w:rsid w:val="004D5793"/>
    <w:rsid w:val="004F5729"/>
    <w:rsid w:val="00502BD6"/>
    <w:rsid w:val="005058B1"/>
    <w:rsid w:val="00510026"/>
    <w:rsid w:val="005373D9"/>
    <w:rsid w:val="00537B24"/>
    <w:rsid w:val="00541BF8"/>
    <w:rsid w:val="0055140A"/>
    <w:rsid w:val="00581D1B"/>
    <w:rsid w:val="00592CCE"/>
    <w:rsid w:val="005B07A6"/>
    <w:rsid w:val="005B2DCD"/>
    <w:rsid w:val="005B5299"/>
    <w:rsid w:val="005D0102"/>
    <w:rsid w:val="005E258C"/>
    <w:rsid w:val="005F72E8"/>
    <w:rsid w:val="00632E75"/>
    <w:rsid w:val="00643B57"/>
    <w:rsid w:val="006443E5"/>
    <w:rsid w:val="006641CC"/>
    <w:rsid w:val="00691051"/>
    <w:rsid w:val="006A2144"/>
    <w:rsid w:val="006A3150"/>
    <w:rsid w:val="00703A65"/>
    <w:rsid w:val="00721A54"/>
    <w:rsid w:val="00735FD4"/>
    <w:rsid w:val="00751C3B"/>
    <w:rsid w:val="007A02B1"/>
    <w:rsid w:val="007A1C85"/>
    <w:rsid w:val="007A71BB"/>
    <w:rsid w:val="007A7424"/>
    <w:rsid w:val="007C22A2"/>
    <w:rsid w:val="007E4985"/>
    <w:rsid w:val="007E6CE4"/>
    <w:rsid w:val="00801272"/>
    <w:rsid w:val="00806EFF"/>
    <w:rsid w:val="0081559A"/>
    <w:rsid w:val="00836F13"/>
    <w:rsid w:val="00842428"/>
    <w:rsid w:val="00844D57"/>
    <w:rsid w:val="00851066"/>
    <w:rsid w:val="00855229"/>
    <w:rsid w:val="008729FB"/>
    <w:rsid w:val="00881FB0"/>
    <w:rsid w:val="008973A8"/>
    <w:rsid w:val="008A2FB0"/>
    <w:rsid w:val="00925852"/>
    <w:rsid w:val="00932AFB"/>
    <w:rsid w:val="009347DE"/>
    <w:rsid w:val="00950A71"/>
    <w:rsid w:val="009541E4"/>
    <w:rsid w:val="00962CEA"/>
    <w:rsid w:val="00987388"/>
    <w:rsid w:val="00992CDF"/>
    <w:rsid w:val="009B1901"/>
    <w:rsid w:val="009C0FFA"/>
    <w:rsid w:val="009D40AC"/>
    <w:rsid w:val="009F10FF"/>
    <w:rsid w:val="009F6E49"/>
    <w:rsid w:val="00A05E91"/>
    <w:rsid w:val="00A10472"/>
    <w:rsid w:val="00A31328"/>
    <w:rsid w:val="00A32E5F"/>
    <w:rsid w:val="00A56206"/>
    <w:rsid w:val="00A84572"/>
    <w:rsid w:val="00AA4F43"/>
    <w:rsid w:val="00AA686B"/>
    <w:rsid w:val="00AB4FF0"/>
    <w:rsid w:val="00AD7913"/>
    <w:rsid w:val="00B03B2E"/>
    <w:rsid w:val="00B048DA"/>
    <w:rsid w:val="00B1029F"/>
    <w:rsid w:val="00B367F1"/>
    <w:rsid w:val="00B45C91"/>
    <w:rsid w:val="00BB5DC3"/>
    <w:rsid w:val="00BD29A4"/>
    <w:rsid w:val="00BF10B8"/>
    <w:rsid w:val="00BF6250"/>
    <w:rsid w:val="00C05136"/>
    <w:rsid w:val="00C12191"/>
    <w:rsid w:val="00C13928"/>
    <w:rsid w:val="00C430F7"/>
    <w:rsid w:val="00C43D67"/>
    <w:rsid w:val="00C514DD"/>
    <w:rsid w:val="00C606EE"/>
    <w:rsid w:val="00C65876"/>
    <w:rsid w:val="00C87415"/>
    <w:rsid w:val="00CA1812"/>
    <w:rsid w:val="00CA4D5E"/>
    <w:rsid w:val="00CC2BCC"/>
    <w:rsid w:val="00CF3A18"/>
    <w:rsid w:val="00CF568F"/>
    <w:rsid w:val="00CF7216"/>
    <w:rsid w:val="00D0367B"/>
    <w:rsid w:val="00D25A71"/>
    <w:rsid w:val="00D61B4E"/>
    <w:rsid w:val="00D653CC"/>
    <w:rsid w:val="00DB0074"/>
    <w:rsid w:val="00DC2D43"/>
    <w:rsid w:val="00E16E2C"/>
    <w:rsid w:val="00E44908"/>
    <w:rsid w:val="00E949A4"/>
    <w:rsid w:val="00E956AF"/>
    <w:rsid w:val="00E9585A"/>
    <w:rsid w:val="00E962B4"/>
    <w:rsid w:val="00EE2F86"/>
    <w:rsid w:val="00EF3A2B"/>
    <w:rsid w:val="00F00816"/>
    <w:rsid w:val="00F03203"/>
    <w:rsid w:val="00F33446"/>
    <w:rsid w:val="00F3472C"/>
    <w:rsid w:val="00F935B5"/>
    <w:rsid w:val="00F943DC"/>
    <w:rsid w:val="00FC45C4"/>
    <w:rsid w:val="00FD1096"/>
    <w:rsid w:val="00FD214F"/>
    <w:rsid w:val="00FD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0A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B4EC3"/>
    <w:pPr>
      <w:widowControl w:val="0"/>
      <w:spacing w:before="100" w:beforeAutospacing="1" w:after="100" w:afterAutospacing="1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B4E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B4EC3"/>
    <w:pPr>
      <w:ind w:left="720"/>
      <w:contextualSpacing/>
    </w:pPr>
  </w:style>
  <w:style w:type="paragraph" w:customStyle="1" w:styleId="c-number">
    <w:name w:val="c-number"/>
    <w:basedOn w:val="a"/>
    <w:rsid w:val="003B4EC3"/>
    <w:pPr>
      <w:spacing w:before="675"/>
      <w:jc w:val="center"/>
    </w:pPr>
    <w:rPr>
      <w:i/>
      <w:iCs/>
      <w:sz w:val="33"/>
      <w:szCs w:val="33"/>
    </w:rPr>
  </w:style>
  <w:style w:type="paragraph" w:customStyle="1" w:styleId="a6">
    <w:name w:val="А_обычный"/>
    <w:basedOn w:val="a"/>
    <w:rsid w:val="003B4EC3"/>
    <w:pPr>
      <w:ind w:firstLine="709"/>
      <w:jc w:val="both"/>
    </w:pPr>
  </w:style>
  <w:style w:type="character" w:customStyle="1" w:styleId="ConsPlusNormal">
    <w:name w:val="ConsPlusNormal Знак"/>
    <w:link w:val="ConsPlusNormal0"/>
    <w:locked/>
    <w:rsid w:val="003B4EC3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rmal0">
    <w:name w:val="ConsPlusNormal"/>
    <w:link w:val="ConsPlusNormal"/>
    <w:rsid w:val="003B4E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21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21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нак Знак2 Знак"/>
    <w:basedOn w:val="a"/>
    <w:next w:val="2"/>
    <w:autoRedefine/>
    <w:rsid w:val="00337BE5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337B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9">
    <w:name w:val="Основной текст_"/>
    <w:link w:val="16"/>
    <w:locked/>
    <w:rsid w:val="00337BE5"/>
    <w:rPr>
      <w:sz w:val="25"/>
      <w:szCs w:val="25"/>
      <w:shd w:val="clear" w:color="auto" w:fill="FFFFFF"/>
    </w:rPr>
  </w:style>
  <w:style w:type="paragraph" w:customStyle="1" w:styleId="16">
    <w:name w:val="Основной текст16"/>
    <w:basedOn w:val="a"/>
    <w:link w:val="a9"/>
    <w:rsid w:val="00337BE5"/>
    <w:pPr>
      <w:shd w:val="clear" w:color="auto" w:fill="FFFFFF"/>
      <w:spacing w:line="302" w:lineRule="exact"/>
      <w:ind w:hanging="2620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a">
    <w:name w:val="header"/>
    <w:basedOn w:val="a"/>
    <w:link w:val="ab"/>
    <w:uiPriority w:val="99"/>
    <w:unhideWhenUsed/>
    <w:rsid w:val="00F00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0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Знак Знак2 Знак"/>
    <w:basedOn w:val="a"/>
    <w:next w:val="2"/>
    <w:autoRedefine/>
    <w:rsid w:val="00932AFB"/>
    <w:pPr>
      <w:spacing w:after="160" w:line="240" w:lineRule="exact"/>
    </w:pPr>
    <w:rPr>
      <w:szCs w:val="20"/>
      <w:lang w:val="en-US" w:eastAsia="en-US"/>
    </w:rPr>
  </w:style>
  <w:style w:type="paragraph" w:customStyle="1" w:styleId="23">
    <w:name w:val="Знак Знак2 Знак"/>
    <w:basedOn w:val="a"/>
    <w:next w:val="2"/>
    <w:autoRedefine/>
    <w:rsid w:val="007A71BB"/>
    <w:pPr>
      <w:spacing w:after="160" w:line="240" w:lineRule="exact"/>
    </w:pPr>
    <w:rPr>
      <w:szCs w:val="20"/>
      <w:lang w:val="en-US" w:eastAsia="en-US"/>
    </w:rPr>
  </w:style>
  <w:style w:type="paragraph" w:styleId="ae">
    <w:name w:val="caption"/>
    <w:basedOn w:val="a"/>
    <w:next w:val="a"/>
    <w:qFormat/>
    <w:rsid w:val="00D25A71"/>
    <w:pPr>
      <w:widowControl w:val="0"/>
      <w:jc w:val="center"/>
    </w:pPr>
    <w:rPr>
      <w:b/>
      <w:snapToGrid w:val="0"/>
      <w:sz w:val="28"/>
      <w:szCs w:val="20"/>
    </w:rPr>
  </w:style>
  <w:style w:type="character" w:styleId="af">
    <w:name w:val="page number"/>
    <w:rsid w:val="00C05136"/>
    <w:rPr>
      <w:rFonts w:ascii="Times New Roman" w:hAnsi="Times New Roman"/>
    </w:rPr>
  </w:style>
  <w:style w:type="paragraph" w:customStyle="1" w:styleId="FR1">
    <w:name w:val="FR1"/>
    <w:rsid w:val="009D40AC"/>
    <w:pPr>
      <w:widowControl w:val="0"/>
      <w:overflowPunct w:val="0"/>
      <w:autoSpaceDE w:val="0"/>
      <w:autoSpaceDN w:val="0"/>
      <w:adjustRightInd w:val="0"/>
      <w:spacing w:before="240" w:after="0" w:line="26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Знак Знак2 Знак"/>
    <w:basedOn w:val="a"/>
    <w:next w:val="2"/>
    <w:autoRedefine/>
    <w:rsid w:val="00DB0074"/>
    <w:pPr>
      <w:spacing w:after="160" w:line="240" w:lineRule="exact"/>
    </w:pPr>
    <w:rPr>
      <w:szCs w:val="20"/>
      <w:lang w:val="en-US" w:eastAsia="en-US"/>
    </w:rPr>
  </w:style>
  <w:style w:type="character" w:customStyle="1" w:styleId="13pt">
    <w:name w:val="Основной текст + 13 pt;Полужирный"/>
    <w:rsid w:val="001103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rsid w:val="00110336"/>
    <w:pPr>
      <w:shd w:val="clear" w:color="auto" w:fill="FFFFFF"/>
      <w:spacing w:line="317" w:lineRule="exact"/>
      <w:jc w:val="both"/>
    </w:pPr>
    <w:rPr>
      <w:color w:val="000000"/>
      <w:sz w:val="27"/>
      <w:szCs w:val="27"/>
      <w:lang w:val="ru"/>
    </w:rPr>
  </w:style>
  <w:style w:type="character" w:customStyle="1" w:styleId="10">
    <w:name w:val="Заголовок 1 Знак"/>
    <w:basedOn w:val="a0"/>
    <w:link w:val="1"/>
    <w:uiPriority w:val="9"/>
    <w:rsid w:val="003C0A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0A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B4EC3"/>
    <w:pPr>
      <w:widowControl w:val="0"/>
      <w:spacing w:before="100" w:beforeAutospacing="1" w:after="100" w:afterAutospacing="1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B4E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B4EC3"/>
    <w:pPr>
      <w:ind w:left="720"/>
      <w:contextualSpacing/>
    </w:pPr>
  </w:style>
  <w:style w:type="paragraph" w:customStyle="1" w:styleId="c-number">
    <w:name w:val="c-number"/>
    <w:basedOn w:val="a"/>
    <w:rsid w:val="003B4EC3"/>
    <w:pPr>
      <w:spacing w:before="675"/>
      <w:jc w:val="center"/>
    </w:pPr>
    <w:rPr>
      <w:i/>
      <w:iCs/>
      <w:sz w:val="33"/>
      <w:szCs w:val="33"/>
    </w:rPr>
  </w:style>
  <w:style w:type="paragraph" w:customStyle="1" w:styleId="a6">
    <w:name w:val="А_обычный"/>
    <w:basedOn w:val="a"/>
    <w:rsid w:val="003B4EC3"/>
    <w:pPr>
      <w:ind w:firstLine="709"/>
      <w:jc w:val="both"/>
    </w:pPr>
  </w:style>
  <w:style w:type="character" w:customStyle="1" w:styleId="ConsPlusNormal">
    <w:name w:val="ConsPlusNormal Знак"/>
    <w:link w:val="ConsPlusNormal0"/>
    <w:locked/>
    <w:rsid w:val="003B4EC3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rmal0">
    <w:name w:val="ConsPlusNormal"/>
    <w:link w:val="ConsPlusNormal"/>
    <w:rsid w:val="003B4E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21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21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нак Знак2 Знак"/>
    <w:basedOn w:val="a"/>
    <w:next w:val="2"/>
    <w:autoRedefine/>
    <w:rsid w:val="00337BE5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337B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9">
    <w:name w:val="Основной текст_"/>
    <w:link w:val="16"/>
    <w:locked/>
    <w:rsid w:val="00337BE5"/>
    <w:rPr>
      <w:sz w:val="25"/>
      <w:szCs w:val="25"/>
      <w:shd w:val="clear" w:color="auto" w:fill="FFFFFF"/>
    </w:rPr>
  </w:style>
  <w:style w:type="paragraph" w:customStyle="1" w:styleId="16">
    <w:name w:val="Основной текст16"/>
    <w:basedOn w:val="a"/>
    <w:link w:val="a9"/>
    <w:rsid w:val="00337BE5"/>
    <w:pPr>
      <w:shd w:val="clear" w:color="auto" w:fill="FFFFFF"/>
      <w:spacing w:line="302" w:lineRule="exact"/>
      <w:ind w:hanging="2620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a">
    <w:name w:val="header"/>
    <w:basedOn w:val="a"/>
    <w:link w:val="ab"/>
    <w:uiPriority w:val="99"/>
    <w:unhideWhenUsed/>
    <w:rsid w:val="00F00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0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Знак Знак2 Знак"/>
    <w:basedOn w:val="a"/>
    <w:next w:val="2"/>
    <w:autoRedefine/>
    <w:rsid w:val="00932AFB"/>
    <w:pPr>
      <w:spacing w:after="160" w:line="240" w:lineRule="exact"/>
    </w:pPr>
    <w:rPr>
      <w:szCs w:val="20"/>
      <w:lang w:val="en-US" w:eastAsia="en-US"/>
    </w:rPr>
  </w:style>
  <w:style w:type="paragraph" w:customStyle="1" w:styleId="23">
    <w:name w:val="Знак Знак2 Знак"/>
    <w:basedOn w:val="a"/>
    <w:next w:val="2"/>
    <w:autoRedefine/>
    <w:rsid w:val="007A71BB"/>
    <w:pPr>
      <w:spacing w:after="160" w:line="240" w:lineRule="exact"/>
    </w:pPr>
    <w:rPr>
      <w:szCs w:val="20"/>
      <w:lang w:val="en-US" w:eastAsia="en-US"/>
    </w:rPr>
  </w:style>
  <w:style w:type="paragraph" w:styleId="ae">
    <w:name w:val="caption"/>
    <w:basedOn w:val="a"/>
    <w:next w:val="a"/>
    <w:qFormat/>
    <w:rsid w:val="00D25A71"/>
    <w:pPr>
      <w:widowControl w:val="0"/>
      <w:jc w:val="center"/>
    </w:pPr>
    <w:rPr>
      <w:b/>
      <w:snapToGrid w:val="0"/>
      <w:sz w:val="28"/>
      <w:szCs w:val="20"/>
    </w:rPr>
  </w:style>
  <w:style w:type="character" w:styleId="af">
    <w:name w:val="page number"/>
    <w:rsid w:val="00C05136"/>
    <w:rPr>
      <w:rFonts w:ascii="Times New Roman" w:hAnsi="Times New Roman"/>
    </w:rPr>
  </w:style>
  <w:style w:type="paragraph" w:customStyle="1" w:styleId="FR1">
    <w:name w:val="FR1"/>
    <w:rsid w:val="009D40AC"/>
    <w:pPr>
      <w:widowControl w:val="0"/>
      <w:overflowPunct w:val="0"/>
      <w:autoSpaceDE w:val="0"/>
      <w:autoSpaceDN w:val="0"/>
      <w:adjustRightInd w:val="0"/>
      <w:spacing w:before="240" w:after="0" w:line="26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Знак Знак2 Знак"/>
    <w:basedOn w:val="a"/>
    <w:next w:val="2"/>
    <w:autoRedefine/>
    <w:rsid w:val="00DB0074"/>
    <w:pPr>
      <w:spacing w:after="160" w:line="240" w:lineRule="exact"/>
    </w:pPr>
    <w:rPr>
      <w:szCs w:val="20"/>
      <w:lang w:val="en-US" w:eastAsia="en-US"/>
    </w:rPr>
  </w:style>
  <w:style w:type="character" w:customStyle="1" w:styleId="13pt">
    <w:name w:val="Основной текст + 13 pt;Полужирный"/>
    <w:rsid w:val="001103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rsid w:val="00110336"/>
    <w:pPr>
      <w:shd w:val="clear" w:color="auto" w:fill="FFFFFF"/>
      <w:spacing w:line="317" w:lineRule="exact"/>
      <w:jc w:val="both"/>
    </w:pPr>
    <w:rPr>
      <w:color w:val="000000"/>
      <w:sz w:val="27"/>
      <w:szCs w:val="27"/>
      <w:lang w:val="ru"/>
    </w:rPr>
  </w:style>
  <w:style w:type="character" w:customStyle="1" w:styleId="10">
    <w:name w:val="Заголовок 1 Знак"/>
    <w:basedOn w:val="a0"/>
    <w:link w:val="1"/>
    <w:uiPriority w:val="9"/>
    <w:rsid w:val="003C0A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0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Рособоронпоставка</Company>
  <LinksUpToDate>false</LinksUpToDate>
  <CharactersWithSpaces>13526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Першикова Елена Александровна</dc:creator>
  <cp:lastModifiedBy>Владелец</cp:lastModifiedBy>
  <cp:revision>2</cp:revision>
  <cp:lastPrinted>2014-01-10T09:08:00Z</cp:lastPrinted>
  <dcterms:created xsi:type="dcterms:W3CDTF">2014-01-12T01:11:00Z</dcterms:created>
  <dcterms:modified xsi:type="dcterms:W3CDTF">2014-01-12T01:11:00Z</dcterms:modified>
</cp:coreProperties>
</file>